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DEBD" w14:textId="77777777" w:rsidR="00A76488" w:rsidRPr="00314E25" w:rsidRDefault="00BA4A04">
      <w:pPr>
        <w:pStyle w:val="Heading1"/>
        <w:spacing w:before="179"/>
        <w:ind w:firstLine="0"/>
        <w:jc w:val="right"/>
        <w:rPr>
          <w:sz w:val="22"/>
          <w:szCs w:val="22"/>
        </w:rPr>
      </w:pPr>
      <w:r w:rsidRPr="00314E25">
        <w:rPr>
          <w:sz w:val="22"/>
          <w:szCs w:val="22"/>
        </w:rPr>
        <w:t>Regulation</w:t>
      </w:r>
      <w:r w:rsidR="00CD1D1F" w:rsidRPr="00314E25">
        <w:rPr>
          <w:sz w:val="22"/>
          <w:szCs w:val="22"/>
        </w:rPr>
        <w:t xml:space="preserve"> # </w:t>
      </w:r>
      <w:r w:rsidR="0030501D" w:rsidRPr="00314E25">
        <w:rPr>
          <w:sz w:val="22"/>
          <w:szCs w:val="22"/>
        </w:rPr>
        <w:t>_____</w:t>
      </w:r>
    </w:p>
    <w:p w14:paraId="1C9FD426" w14:textId="77777777" w:rsidR="00A76488" w:rsidRPr="00314E25" w:rsidRDefault="00A76488">
      <w:pPr>
        <w:pStyle w:val="BodyText"/>
        <w:rPr>
          <w:b/>
          <w:sz w:val="22"/>
          <w:szCs w:val="22"/>
        </w:rPr>
      </w:pPr>
    </w:p>
    <w:p w14:paraId="3A9A8754" w14:textId="77777777" w:rsidR="00A76488" w:rsidRPr="00314E25" w:rsidRDefault="00A76488">
      <w:pPr>
        <w:pStyle w:val="BodyText"/>
        <w:spacing w:before="3"/>
        <w:rPr>
          <w:b/>
          <w:sz w:val="22"/>
          <w:szCs w:val="22"/>
        </w:rPr>
      </w:pPr>
    </w:p>
    <w:p w14:paraId="55466CF8" w14:textId="77777777" w:rsidR="00BA4A04" w:rsidRPr="00314E25" w:rsidRDefault="00BA4A04" w:rsidP="00BA4A04">
      <w:pPr>
        <w:spacing w:before="90" w:line="448" w:lineRule="auto"/>
        <w:ind w:left="720" w:right="60" w:hanging="707"/>
        <w:jc w:val="center"/>
        <w:rPr>
          <w:b/>
        </w:rPr>
      </w:pPr>
      <w:bookmarkStart w:id="0" w:name="POLICY_TYPE:__Vice_President_for_Strateg"/>
      <w:bookmarkEnd w:id="0"/>
      <w:r w:rsidRPr="00314E25">
        <w:rPr>
          <w:b/>
        </w:rPr>
        <w:t>ADMINISTRATIVE REGULATION TYPE</w:t>
      </w:r>
      <w:r w:rsidR="00CD1D1F" w:rsidRPr="00314E25">
        <w:rPr>
          <w:b/>
        </w:rPr>
        <w:t xml:space="preserve">: </w:t>
      </w:r>
      <w:bookmarkStart w:id="1" w:name="POLICY_TITLE:_Access_to_Public_Documents"/>
      <w:bookmarkEnd w:id="1"/>
      <w:r w:rsidRPr="00314E25">
        <w:rPr>
          <w:b/>
        </w:rPr>
        <w:t>Administration</w:t>
      </w:r>
    </w:p>
    <w:p w14:paraId="09CF3C91" w14:textId="77777777" w:rsidR="00A76488" w:rsidRPr="00314E25" w:rsidRDefault="00BA4A04" w:rsidP="00BA4A04">
      <w:pPr>
        <w:spacing w:before="90" w:line="448" w:lineRule="auto"/>
        <w:ind w:left="720" w:right="60" w:hanging="707"/>
        <w:jc w:val="center"/>
        <w:rPr>
          <w:b/>
        </w:rPr>
      </w:pPr>
      <w:r w:rsidRPr="00314E25">
        <w:rPr>
          <w:b/>
        </w:rPr>
        <w:t>ADMINISTRATIVE REGULATION</w:t>
      </w:r>
      <w:r w:rsidR="00CD1D1F" w:rsidRPr="00314E25">
        <w:rPr>
          <w:b/>
        </w:rPr>
        <w:t xml:space="preserve"> TITLE: Access to Public Documents</w:t>
      </w:r>
    </w:p>
    <w:p w14:paraId="6E532B50" w14:textId="77777777" w:rsidR="00A76488" w:rsidRPr="00314E25" w:rsidRDefault="00A76488">
      <w:pPr>
        <w:pStyle w:val="BodyText"/>
        <w:spacing w:before="7"/>
        <w:rPr>
          <w:b/>
          <w:sz w:val="22"/>
          <w:szCs w:val="22"/>
        </w:rPr>
      </w:pPr>
    </w:p>
    <w:tbl>
      <w:tblPr>
        <w:tblStyle w:val="TableGrid"/>
        <w:tblW w:w="9648" w:type="dxa"/>
        <w:tblLook w:val="04A0" w:firstRow="1" w:lastRow="0" w:firstColumn="1" w:lastColumn="0" w:noHBand="0" w:noVBand="1"/>
      </w:tblPr>
      <w:tblGrid>
        <w:gridCol w:w="9648"/>
      </w:tblGrid>
      <w:tr w:rsidR="00BA4A04" w:rsidRPr="00314E25" w14:paraId="42BF1A25" w14:textId="77777777" w:rsidTr="00DD0877">
        <w:trPr>
          <w:trHeight w:val="432"/>
        </w:trPr>
        <w:tc>
          <w:tcPr>
            <w:tcW w:w="9648" w:type="dxa"/>
            <w:tcBorders>
              <w:top w:val="nil"/>
              <w:left w:val="nil"/>
              <w:bottom w:val="nil"/>
              <w:right w:val="nil"/>
            </w:tcBorders>
          </w:tcPr>
          <w:p w14:paraId="07B19573" w14:textId="77777777" w:rsidR="00BA4A04" w:rsidRPr="00314E25" w:rsidRDefault="00BA4A04" w:rsidP="00A914AE">
            <w:pPr>
              <w:rPr>
                <w:b/>
                <w:sz w:val="22"/>
                <w:szCs w:val="22"/>
              </w:rPr>
            </w:pPr>
            <w:r w:rsidRPr="00314E25">
              <w:rPr>
                <w:b/>
                <w:sz w:val="22"/>
                <w:szCs w:val="22"/>
              </w:rPr>
              <w:t xml:space="preserve">Administration Regulation Purpose:  </w:t>
            </w:r>
          </w:p>
        </w:tc>
      </w:tr>
      <w:tr w:rsidR="00A914AE" w:rsidRPr="00314E25" w14:paraId="0EA5E67B" w14:textId="77777777" w:rsidTr="00DD0877">
        <w:trPr>
          <w:trHeight w:val="432"/>
        </w:trPr>
        <w:tc>
          <w:tcPr>
            <w:tcW w:w="9648" w:type="dxa"/>
            <w:tcBorders>
              <w:top w:val="nil"/>
              <w:left w:val="nil"/>
              <w:bottom w:val="nil"/>
              <w:right w:val="nil"/>
            </w:tcBorders>
          </w:tcPr>
          <w:p w14:paraId="385ACE37" w14:textId="77777777" w:rsidR="00A914AE" w:rsidRPr="00314E25" w:rsidRDefault="00A914AE" w:rsidP="00A15A7F">
            <w:pPr>
              <w:rPr>
                <w:sz w:val="22"/>
                <w:szCs w:val="22"/>
              </w:rPr>
            </w:pPr>
            <w:r w:rsidRPr="00314E25">
              <w:rPr>
                <w:sz w:val="22"/>
                <w:szCs w:val="22"/>
              </w:rPr>
              <w:t>Madison Area Technical College (Madison College) is subject to the Wisconsin Public Records and Property Law (</w:t>
            </w:r>
            <w:r w:rsidR="00A15A7F" w:rsidRPr="00314E25">
              <w:rPr>
                <w:sz w:val="22"/>
                <w:szCs w:val="22"/>
              </w:rPr>
              <w:t>Wis. Stat. §</w:t>
            </w:r>
            <w:r w:rsidRPr="00314E25">
              <w:rPr>
                <w:sz w:val="22"/>
                <w:szCs w:val="22"/>
              </w:rPr>
              <w:t xml:space="preserve">19.31 – </w:t>
            </w:r>
            <w:r w:rsidR="00A15A7F" w:rsidRPr="00314E25">
              <w:rPr>
                <w:sz w:val="22"/>
                <w:szCs w:val="22"/>
              </w:rPr>
              <w:t>§</w:t>
            </w:r>
            <w:r w:rsidRPr="00314E25">
              <w:rPr>
                <w:sz w:val="22"/>
                <w:szCs w:val="22"/>
              </w:rPr>
              <w:t>19.39), and accordingly establishes regulations and procedures to comply with the law.</w:t>
            </w:r>
          </w:p>
        </w:tc>
      </w:tr>
      <w:tr w:rsidR="00A914AE" w:rsidRPr="00314E25" w14:paraId="2969C779" w14:textId="77777777" w:rsidTr="00DD0877">
        <w:trPr>
          <w:trHeight w:val="432"/>
        </w:trPr>
        <w:tc>
          <w:tcPr>
            <w:tcW w:w="9648" w:type="dxa"/>
            <w:tcBorders>
              <w:top w:val="nil"/>
              <w:left w:val="nil"/>
              <w:bottom w:val="nil"/>
              <w:right w:val="nil"/>
            </w:tcBorders>
          </w:tcPr>
          <w:p w14:paraId="0D87AFA3" w14:textId="6A994EEA" w:rsidR="00A914AE" w:rsidRPr="00314E25" w:rsidRDefault="00A914AE" w:rsidP="00DD0877">
            <w:pPr>
              <w:rPr>
                <w:sz w:val="22"/>
                <w:szCs w:val="22"/>
              </w:rPr>
            </w:pPr>
          </w:p>
        </w:tc>
      </w:tr>
      <w:tr w:rsidR="00BA4A04" w:rsidRPr="00314E25" w14:paraId="77B9DD9F" w14:textId="77777777" w:rsidTr="00DD0877">
        <w:trPr>
          <w:trHeight w:val="144"/>
        </w:trPr>
        <w:tc>
          <w:tcPr>
            <w:tcW w:w="9648" w:type="dxa"/>
            <w:tcBorders>
              <w:top w:val="nil"/>
              <w:left w:val="nil"/>
              <w:bottom w:val="nil"/>
              <w:right w:val="nil"/>
            </w:tcBorders>
          </w:tcPr>
          <w:p w14:paraId="336A529E" w14:textId="77777777" w:rsidR="007F1081" w:rsidRPr="00314E25" w:rsidRDefault="00A914AE" w:rsidP="007F1081">
            <w:pPr>
              <w:rPr>
                <w:sz w:val="22"/>
                <w:szCs w:val="22"/>
              </w:rPr>
            </w:pPr>
            <w:r w:rsidRPr="00314E25">
              <w:rPr>
                <w:sz w:val="22"/>
                <w:szCs w:val="22"/>
              </w:rPr>
              <w:t xml:space="preserve">All records as defined by </w:t>
            </w:r>
            <w:r w:rsidR="00A15A7F" w:rsidRPr="00314E25">
              <w:rPr>
                <w:sz w:val="22"/>
                <w:szCs w:val="22"/>
              </w:rPr>
              <w:t>§</w:t>
            </w:r>
            <w:r w:rsidRPr="00314E25">
              <w:rPr>
                <w:sz w:val="22"/>
                <w:szCs w:val="22"/>
              </w:rPr>
              <w:t>19.32(2)</w:t>
            </w:r>
            <w:r w:rsidR="00566EF2" w:rsidRPr="00314E25">
              <w:rPr>
                <w:sz w:val="22"/>
                <w:szCs w:val="22"/>
              </w:rPr>
              <w:t xml:space="preserve">, </w:t>
            </w:r>
            <w:r w:rsidRPr="00314E25">
              <w:rPr>
                <w:sz w:val="22"/>
                <w:szCs w:val="22"/>
              </w:rPr>
              <w:t>Wis</w:t>
            </w:r>
            <w:r w:rsidR="00566EF2" w:rsidRPr="00314E25">
              <w:rPr>
                <w:sz w:val="22"/>
                <w:szCs w:val="22"/>
              </w:rPr>
              <w:t>.</w:t>
            </w:r>
            <w:r w:rsidRPr="00314E25">
              <w:rPr>
                <w:sz w:val="22"/>
                <w:szCs w:val="22"/>
              </w:rPr>
              <w:t xml:space="preserve"> Stat</w:t>
            </w:r>
            <w:r w:rsidR="00566EF2" w:rsidRPr="00314E25">
              <w:rPr>
                <w:sz w:val="22"/>
                <w:szCs w:val="22"/>
              </w:rPr>
              <w:t>.</w:t>
            </w:r>
            <w:r w:rsidRPr="00314E25">
              <w:rPr>
                <w:sz w:val="22"/>
                <w:szCs w:val="22"/>
              </w:rPr>
              <w:t xml:space="preserve">, as public records and documents are designated as subject to release, inspection, and reproduction except as otherwise provided for by law.  </w:t>
            </w:r>
          </w:p>
          <w:p w14:paraId="10F04B2C" w14:textId="77777777" w:rsidR="007F1081" w:rsidRPr="00314E25" w:rsidRDefault="007F1081" w:rsidP="007F1081">
            <w:pPr>
              <w:rPr>
                <w:sz w:val="22"/>
                <w:szCs w:val="22"/>
              </w:rPr>
            </w:pPr>
          </w:p>
          <w:p w14:paraId="6D808D4E" w14:textId="77777777" w:rsidR="00BA4A04" w:rsidRPr="00314E25" w:rsidRDefault="007F1081" w:rsidP="000B1808">
            <w:pPr>
              <w:rPr>
                <w:sz w:val="22"/>
                <w:szCs w:val="22"/>
              </w:rPr>
            </w:pPr>
            <w:r w:rsidRPr="00314E25">
              <w:rPr>
                <w:sz w:val="22"/>
                <w:szCs w:val="22"/>
              </w:rPr>
              <w:t xml:space="preserve">The aforementioned regulation shall ensure compliance with Wis. Stat. </w:t>
            </w:r>
            <w:r w:rsidR="00A15A7F" w:rsidRPr="00314E25">
              <w:rPr>
                <w:sz w:val="22"/>
                <w:szCs w:val="22"/>
              </w:rPr>
              <w:t>§</w:t>
            </w:r>
            <w:r w:rsidRPr="00314E25">
              <w:rPr>
                <w:sz w:val="22"/>
                <w:szCs w:val="22"/>
              </w:rPr>
              <w:t xml:space="preserve">19.34(1) which requires that each authority adopt, prominently display and make available for inspection and copying at its offices, for the guidance of the public, a notice containing a description of its organization and the established times and places at which, the legal custodian under </w:t>
            </w:r>
            <w:r w:rsidR="000B1808" w:rsidRPr="00314E25">
              <w:rPr>
                <w:sz w:val="22"/>
                <w:szCs w:val="22"/>
              </w:rPr>
              <w:t>§</w:t>
            </w:r>
            <w:r w:rsidRPr="00314E25">
              <w:rPr>
                <w:sz w:val="22"/>
                <w:szCs w:val="22"/>
              </w:rPr>
              <w:t>19.33 from whom, and the methods whereby, the public may obtain information and access to records in its custody, make requests for records, or obtain copies of records, and costs thereof.</w:t>
            </w:r>
          </w:p>
        </w:tc>
      </w:tr>
      <w:tr w:rsidR="00A914AE" w:rsidRPr="00314E25" w14:paraId="0A7207B0" w14:textId="77777777" w:rsidTr="00DD0877">
        <w:trPr>
          <w:trHeight w:val="432"/>
        </w:trPr>
        <w:tc>
          <w:tcPr>
            <w:tcW w:w="9648" w:type="dxa"/>
            <w:tcBorders>
              <w:top w:val="nil"/>
              <w:left w:val="nil"/>
              <w:bottom w:val="nil"/>
              <w:right w:val="nil"/>
            </w:tcBorders>
          </w:tcPr>
          <w:p w14:paraId="3078195E" w14:textId="77777777" w:rsidR="00A914AE" w:rsidRPr="00314E25" w:rsidRDefault="00A914AE" w:rsidP="00DD0877">
            <w:pPr>
              <w:rPr>
                <w:sz w:val="22"/>
                <w:szCs w:val="22"/>
              </w:rPr>
            </w:pPr>
          </w:p>
        </w:tc>
      </w:tr>
      <w:tr w:rsidR="00BA4A04" w:rsidRPr="00314E25" w14:paraId="62B32495" w14:textId="77777777" w:rsidTr="00DD0877">
        <w:trPr>
          <w:trHeight w:val="432"/>
        </w:trPr>
        <w:tc>
          <w:tcPr>
            <w:tcW w:w="9648" w:type="dxa"/>
            <w:tcBorders>
              <w:top w:val="nil"/>
              <w:left w:val="nil"/>
              <w:bottom w:val="nil"/>
              <w:right w:val="nil"/>
            </w:tcBorders>
          </w:tcPr>
          <w:p w14:paraId="539DAAED" w14:textId="77777777" w:rsidR="00BA4A04" w:rsidRPr="00314E25" w:rsidRDefault="00BA4A04" w:rsidP="00DD0877">
            <w:pPr>
              <w:rPr>
                <w:b/>
                <w:sz w:val="22"/>
                <w:szCs w:val="22"/>
              </w:rPr>
            </w:pPr>
            <w:r w:rsidRPr="00314E25">
              <w:rPr>
                <w:b/>
                <w:sz w:val="22"/>
                <w:szCs w:val="22"/>
              </w:rPr>
              <w:t>Administration Regulation:</w:t>
            </w:r>
            <w:r w:rsidR="005C21F9" w:rsidRPr="00314E25">
              <w:rPr>
                <w:b/>
                <w:sz w:val="22"/>
                <w:szCs w:val="22"/>
              </w:rPr>
              <w:t xml:space="preserve">  </w:t>
            </w:r>
          </w:p>
        </w:tc>
      </w:tr>
      <w:tr w:rsidR="00BA4A04" w:rsidRPr="00314E25" w14:paraId="19FD34B1" w14:textId="77777777" w:rsidTr="00DD0877">
        <w:trPr>
          <w:trHeight w:val="432"/>
        </w:trPr>
        <w:tc>
          <w:tcPr>
            <w:tcW w:w="9648" w:type="dxa"/>
            <w:tcBorders>
              <w:top w:val="nil"/>
              <w:left w:val="nil"/>
              <w:bottom w:val="nil"/>
              <w:right w:val="nil"/>
            </w:tcBorders>
          </w:tcPr>
          <w:p w14:paraId="0D8F43D8" w14:textId="77777777" w:rsidR="0036738F" w:rsidRPr="00314E25" w:rsidRDefault="0036738F" w:rsidP="0036738F">
            <w:pPr>
              <w:pStyle w:val="BodyText"/>
              <w:ind w:left="119" w:right="359"/>
              <w:jc w:val="both"/>
              <w:rPr>
                <w:sz w:val="22"/>
                <w:szCs w:val="22"/>
              </w:rPr>
            </w:pPr>
            <w:r w:rsidRPr="00314E25">
              <w:rPr>
                <w:sz w:val="22"/>
                <w:szCs w:val="22"/>
              </w:rPr>
              <w:t xml:space="preserve">Madison Area Technical College is subject to the Wisconsin Public Records and Property </w:t>
            </w:r>
            <w:r w:rsidR="00A15A7F" w:rsidRPr="00314E25">
              <w:rPr>
                <w:sz w:val="22"/>
                <w:szCs w:val="22"/>
              </w:rPr>
              <w:t>Law (Wis. Stat. §19.31 – §19.39)</w:t>
            </w:r>
            <w:r w:rsidRPr="00314E25">
              <w:rPr>
                <w:sz w:val="22"/>
                <w:szCs w:val="22"/>
              </w:rPr>
              <w:t>, and accordingly the following policies are adopted to comply with the law, to-wit:</w:t>
            </w:r>
          </w:p>
          <w:p w14:paraId="4C2A7588" w14:textId="77777777" w:rsidR="0036738F" w:rsidRPr="00314E25" w:rsidRDefault="0036738F" w:rsidP="0036738F">
            <w:pPr>
              <w:pStyle w:val="BodyText"/>
              <w:spacing w:before="11"/>
              <w:rPr>
                <w:sz w:val="22"/>
                <w:szCs w:val="22"/>
              </w:rPr>
            </w:pPr>
          </w:p>
          <w:p w14:paraId="13EBC7DD" w14:textId="77777777" w:rsidR="0036738F" w:rsidRPr="00314E25" w:rsidRDefault="0036738F" w:rsidP="0036738F">
            <w:pPr>
              <w:pStyle w:val="ListParagraph"/>
              <w:numPr>
                <w:ilvl w:val="0"/>
                <w:numId w:val="3"/>
              </w:numPr>
              <w:tabs>
                <w:tab w:val="left" w:pos="840"/>
              </w:tabs>
              <w:ind w:right="165"/>
              <w:jc w:val="both"/>
              <w:rPr>
                <w:sz w:val="22"/>
                <w:szCs w:val="22"/>
              </w:rPr>
            </w:pPr>
            <w:r w:rsidRPr="00314E25">
              <w:rPr>
                <w:sz w:val="22"/>
                <w:szCs w:val="22"/>
                <w:u w:val="single"/>
              </w:rPr>
              <w:t>Designation of Public Documents</w:t>
            </w:r>
            <w:r w:rsidRPr="00314E25">
              <w:rPr>
                <w:sz w:val="22"/>
                <w:szCs w:val="22"/>
              </w:rPr>
              <w:t xml:space="preserve">. All records as defined by Section </w:t>
            </w:r>
            <w:r w:rsidR="00A15A7F" w:rsidRPr="00314E25">
              <w:rPr>
                <w:sz w:val="22"/>
                <w:szCs w:val="22"/>
              </w:rPr>
              <w:t>§</w:t>
            </w:r>
            <w:r w:rsidRPr="00314E25">
              <w:rPr>
                <w:sz w:val="22"/>
                <w:szCs w:val="22"/>
              </w:rPr>
              <w:t>19.32(2) Wisconsin Statutes, as public records and documents are designated as subject to release, inspection, and reproduction except as otherwise provided for by</w:t>
            </w:r>
            <w:r w:rsidRPr="00314E25">
              <w:rPr>
                <w:spacing w:val="-5"/>
                <w:sz w:val="22"/>
                <w:szCs w:val="22"/>
              </w:rPr>
              <w:t xml:space="preserve"> </w:t>
            </w:r>
            <w:r w:rsidRPr="00314E25">
              <w:rPr>
                <w:sz w:val="22"/>
                <w:szCs w:val="22"/>
              </w:rPr>
              <w:t>law.</w:t>
            </w:r>
          </w:p>
          <w:p w14:paraId="575F1A83" w14:textId="77777777" w:rsidR="0036738F" w:rsidRPr="00314E25" w:rsidRDefault="0036738F" w:rsidP="0036738F">
            <w:pPr>
              <w:rPr>
                <w:sz w:val="22"/>
                <w:szCs w:val="22"/>
              </w:rPr>
            </w:pPr>
          </w:p>
          <w:p w14:paraId="7688FA63" w14:textId="77777777" w:rsidR="00762333" w:rsidRPr="00314E25" w:rsidRDefault="0036738F" w:rsidP="00762333">
            <w:pPr>
              <w:pStyle w:val="ListParagraph"/>
              <w:numPr>
                <w:ilvl w:val="0"/>
                <w:numId w:val="3"/>
              </w:numPr>
              <w:tabs>
                <w:tab w:val="left" w:pos="839"/>
                <w:tab w:val="left" w:pos="840"/>
              </w:tabs>
              <w:rPr>
                <w:sz w:val="22"/>
                <w:szCs w:val="22"/>
              </w:rPr>
            </w:pPr>
            <w:r w:rsidRPr="00314E25">
              <w:rPr>
                <w:sz w:val="22"/>
                <w:szCs w:val="22"/>
                <w:u w:val="single"/>
              </w:rPr>
              <w:t>Designation of the Official</w:t>
            </w:r>
            <w:r w:rsidRPr="00314E25">
              <w:rPr>
                <w:spacing w:val="-5"/>
                <w:sz w:val="22"/>
                <w:szCs w:val="22"/>
                <w:u w:val="single"/>
              </w:rPr>
              <w:t xml:space="preserve"> </w:t>
            </w:r>
            <w:r w:rsidRPr="00314E25">
              <w:rPr>
                <w:sz w:val="22"/>
                <w:szCs w:val="22"/>
                <w:u w:val="single"/>
              </w:rPr>
              <w:t>Custodians</w:t>
            </w:r>
            <w:r w:rsidRPr="00314E25">
              <w:rPr>
                <w:sz w:val="22"/>
                <w:szCs w:val="22"/>
              </w:rPr>
              <w:t>.</w:t>
            </w:r>
          </w:p>
          <w:p w14:paraId="7FFAB041" w14:textId="1664F201" w:rsidR="00762333" w:rsidRPr="00314E25" w:rsidRDefault="00762333" w:rsidP="00762333">
            <w:pPr>
              <w:pStyle w:val="ListParagraph"/>
              <w:tabs>
                <w:tab w:val="left" w:pos="839"/>
                <w:tab w:val="left" w:pos="840"/>
              </w:tabs>
              <w:ind w:left="840" w:firstLine="0"/>
              <w:rPr>
                <w:sz w:val="22"/>
                <w:szCs w:val="22"/>
              </w:rPr>
            </w:pPr>
            <w:r w:rsidRPr="00314E25">
              <w:rPr>
                <w:sz w:val="22"/>
                <w:szCs w:val="22"/>
              </w:rPr>
              <w:t xml:space="preserve">The </w:t>
            </w:r>
            <w:r w:rsidR="005B4828" w:rsidRPr="00314E25">
              <w:rPr>
                <w:sz w:val="22"/>
                <w:szCs w:val="22"/>
              </w:rPr>
              <w:t xml:space="preserve">Vice President of </w:t>
            </w:r>
            <w:r w:rsidR="005B7201" w:rsidRPr="00314E25">
              <w:rPr>
                <w:sz w:val="22"/>
                <w:szCs w:val="22"/>
              </w:rPr>
              <w:t xml:space="preserve">Institutional Effectiveness </w:t>
            </w:r>
            <w:r w:rsidRPr="00314E25">
              <w:rPr>
                <w:sz w:val="22"/>
                <w:szCs w:val="22"/>
              </w:rPr>
              <w:t xml:space="preserve">has been designated as the </w:t>
            </w:r>
            <w:r w:rsidR="00D010A0" w:rsidRPr="00314E25">
              <w:rPr>
                <w:sz w:val="22"/>
                <w:szCs w:val="22"/>
              </w:rPr>
              <w:t>Custodian of Public Records</w:t>
            </w:r>
            <w:r w:rsidRPr="00314E25">
              <w:rPr>
                <w:sz w:val="22"/>
                <w:szCs w:val="22"/>
              </w:rPr>
              <w:t xml:space="preserve"> of the District. </w:t>
            </w:r>
          </w:p>
          <w:p w14:paraId="4F48BD66" w14:textId="77777777" w:rsidR="0036738F" w:rsidRPr="00314E25" w:rsidRDefault="0036738F" w:rsidP="0036738F">
            <w:pPr>
              <w:pStyle w:val="BodyText"/>
              <w:spacing w:before="10"/>
              <w:rPr>
                <w:sz w:val="22"/>
                <w:szCs w:val="22"/>
              </w:rPr>
            </w:pPr>
          </w:p>
          <w:p w14:paraId="3496E1C6" w14:textId="11533528" w:rsidR="0036738F" w:rsidRPr="00314E25" w:rsidRDefault="0036738F" w:rsidP="0036738F">
            <w:pPr>
              <w:pStyle w:val="ListParagraph"/>
              <w:numPr>
                <w:ilvl w:val="0"/>
                <w:numId w:val="3"/>
              </w:numPr>
              <w:tabs>
                <w:tab w:val="left" w:pos="839"/>
                <w:tab w:val="left" w:pos="840"/>
              </w:tabs>
              <w:spacing w:before="1"/>
              <w:ind w:right="148"/>
              <w:rPr>
                <w:sz w:val="22"/>
                <w:szCs w:val="22"/>
              </w:rPr>
            </w:pPr>
            <w:r w:rsidRPr="00314E25">
              <w:rPr>
                <w:sz w:val="22"/>
                <w:szCs w:val="22"/>
                <w:u w:val="single"/>
              </w:rPr>
              <w:t>Powers of the Official Legal Custodians of Public Documents</w:t>
            </w:r>
            <w:r w:rsidRPr="00314E25">
              <w:rPr>
                <w:sz w:val="22"/>
                <w:szCs w:val="22"/>
              </w:rPr>
              <w:t xml:space="preserve">. All requests for the release, inspection and reproduction of the public records of the </w:t>
            </w:r>
            <w:proofErr w:type="gramStart"/>
            <w:r w:rsidRPr="00314E25">
              <w:rPr>
                <w:sz w:val="22"/>
                <w:szCs w:val="22"/>
              </w:rPr>
              <w:t>District</w:t>
            </w:r>
            <w:proofErr w:type="gramEnd"/>
            <w:r w:rsidRPr="00314E25">
              <w:rPr>
                <w:sz w:val="22"/>
                <w:szCs w:val="22"/>
              </w:rPr>
              <w:t xml:space="preserve"> shall be referred to the </w:t>
            </w:r>
            <w:r w:rsidR="00D010A0" w:rsidRPr="00314E25">
              <w:rPr>
                <w:sz w:val="22"/>
                <w:szCs w:val="22"/>
              </w:rPr>
              <w:t xml:space="preserve">Custodian of Public Records </w:t>
            </w:r>
            <w:r w:rsidRPr="00314E25">
              <w:rPr>
                <w:sz w:val="22"/>
                <w:szCs w:val="22"/>
              </w:rPr>
              <w:t xml:space="preserve">as set forth herein. </w:t>
            </w:r>
            <w:r w:rsidR="00780861" w:rsidRPr="00314E25">
              <w:rPr>
                <w:sz w:val="22"/>
                <w:szCs w:val="22"/>
              </w:rPr>
              <w:t>Employees who receive requests for records shall forward the request to the Custodian of Public Records</w:t>
            </w:r>
            <w:r w:rsidR="00A549CF" w:rsidRPr="00314E25">
              <w:rPr>
                <w:sz w:val="22"/>
                <w:szCs w:val="22"/>
              </w:rPr>
              <w:t xml:space="preserve"> for processing</w:t>
            </w:r>
            <w:r w:rsidR="00780861" w:rsidRPr="00314E25">
              <w:rPr>
                <w:sz w:val="22"/>
                <w:szCs w:val="22"/>
              </w:rPr>
              <w:t xml:space="preserve">. </w:t>
            </w:r>
            <w:r w:rsidRPr="00314E25">
              <w:rPr>
                <w:sz w:val="22"/>
                <w:szCs w:val="22"/>
              </w:rPr>
              <w:t xml:space="preserve">The </w:t>
            </w:r>
            <w:r w:rsidR="00D010A0" w:rsidRPr="00314E25">
              <w:rPr>
                <w:sz w:val="22"/>
                <w:szCs w:val="22"/>
              </w:rPr>
              <w:t>Records C</w:t>
            </w:r>
            <w:r w:rsidRPr="00314E25">
              <w:rPr>
                <w:sz w:val="22"/>
                <w:szCs w:val="22"/>
              </w:rPr>
              <w:t xml:space="preserve">ustodian </w:t>
            </w:r>
            <w:r w:rsidR="00762333" w:rsidRPr="00314E25">
              <w:rPr>
                <w:sz w:val="22"/>
                <w:szCs w:val="22"/>
              </w:rPr>
              <w:t>is</w:t>
            </w:r>
            <w:r w:rsidRPr="00314E25">
              <w:rPr>
                <w:sz w:val="22"/>
                <w:szCs w:val="22"/>
              </w:rPr>
              <w:t xml:space="preserve"> hereby given the authority to make all decisions relative to the release, inspection and reproduction of public records and </w:t>
            </w:r>
            <w:r w:rsidR="00A549CF" w:rsidRPr="00314E25">
              <w:rPr>
                <w:sz w:val="22"/>
                <w:szCs w:val="22"/>
              </w:rPr>
              <w:t>is</w:t>
            </w:r>
            <w:r w:rsidRPr="00314E25">
              <w:rPr>
                <w:sz w:val="22"/>
                <w:szCs w:val="22"/>
              </w:rPr>
              <w:t xml:space="preserve"> granted authority to carry out all duties and responsibilities required by the Wisconsin Public Records and Property Law</w:t>
            </w:r>
            <w:r w:rsidRPr="00314E25">
              <w:rPr>
                <w:spacing w:val="-12"/>
                <w:sz w:val="22"/>
                <w:szCs w:val="22"/>
              </w:rPr>
              <w:t xml:space="preserve"> </w:t>
            </w:r>
            <w:r w:rsidRPr="00314E25">
              <w:rPr>
                <w:sz w:val="22"/>
                <w:szCs w:val="22"/>
              </w:rPr>
              <w:t>hereinbefore referred</w:t>
            </w:r>
            <w:r w:rsidRPr="00314E25">
              <w:rPr>
                <w:spacing w:val="-2"/>
                <w:sz w:val="22"/>
                <w:szCs w:val="22"/>
              </w:rPr>
              <w:t xml:space="preserve"> </w:t>
            </w:r>
            <w:r w:rsidRPr="00314E25">
              <w:rPr>
                <w:sz w:val="22"/>
                <w:szCs w:val="22"/>
              </w:rPr>
              <w:t>to.</w:t>
            </w:r>
          </w:p>
          <w:p w14:paraId="1B603C1A" w14:textId="77777777" w:rsidR="0036738F" w:rsidRPr="00314E25" w:rsidRDefault="0036738F" w:rsidP="0036738F">
            <w:pPr>
              <w:rPr>
                <w:sz w:val="22"/>
                <w:szCs w:val="22"/>
              </w:rPr>
            </w:pPr>
          </w:p>
          <w:p w14:paraId="55EE7CBF" w14:textId="3FEE0CE4" w:rsidR="0036738F" w:rsidRPr="00314E25" w:rsidRDefault="0036738F" w:rsidP="0036738F">
            <w:pPr>
              <w:pStyle w:val="ListParagraph"/>
              <w:numPr>
                <w:ilvl w:val="0"/>
                <w:numId w:val="3"/>
              </w:numPr>
              <w:tabs>
                <w:tab w:val="left" w:pos="839"/>
                <w:tab w:val="left" w:pos="840"/>
              </w:tabs>
              <w:spacing w:before="90"/>
              <w:ind w:right="98"/>
              <w:rPr>
                <w:sz w:val="22"/>
                <w:szCs w:val="22"/>
              </w:rPr>
            </w:pPr>
            <w:r w:rsidRPr="00314E25">
              <w:rPr>
                <w:sz w:val="22"/>
                <w:szCs w:val="22"/>
                <w:u w:val="single"/>
              </w:rPr>
              <w:t>Procedure for the Release, Inspection, and Reproduction of Public Documents</w:t>
            </w:r>
            <w:r w:rsidRPr="00314E25">
              <w:rPr>
                <w:sz w:val="22"/>
                <w:szCs w:val="22"/>
              </w:rPr>
              <w:t xml:space="preserve">. An official notice detailing procedure shall be prominently displayed in appropriate locations throughout the </w:t>
            </w:r>
            <w:proofErr w:type="gramStart"/>
            <w:r w:rsidRPr="00314E25">
              <w:rPr>
                <w:sz w:val="22"/>
                <w:szCs w:val="22"/>
              </w:rPr>
              <w:t>District</w:t>
            </w:r>
            <w:proofErr w:type="gramEnd"/>
            <w:r w:rsidRPr="00314E25">
              <w:rPr>
                <w:sz w:val="22"/>
                <w:szCs w:val="22"/>
              </w:rPr>
              <w:t xml:space="preserve"> and copies shall be made available to anyone upon a written request for inspection or reproduction. Any questions regarding the notice or this policy shall be directed to the </w:t>
            </w:r>
            <w:r w:rsidR="00D010A0" w:rsidRPr="00314E25">
              <w:rPr>
                <w:sz w:val="22"/>
                <w:szCs w:val="22"/>
              </w:rPr>
              <w:t>Custodian</w:t>
            </w:r>
            <w:r w:rsidRPr="00314E25">
              <w:rPr>
                <w:sz w:val="22"/>
                <w:szCs w:val="22"/>
              </w:rPr>
              <w:t xml:space="preserve"> of </w:t>
            </w:r>
            <w:r w:rsidR="00780861" w:rsidRPr="00314E25">
              <w:rPr>
                <w:sz w:val="22"/>
                <w:szCs w:val="22"/>
              </w:rPr>
              <w:t xml:space="preserve">Public Records of </w:t>
            </w:r>
            <w:r w:rsidRPr="00314E25">
              <w:rPr>
                <w:sz w:val="22"/>
                <w:szCs w:val="22"/>
              </w:rPr>
              <w:t>the</w:t>
            </w:r>
            <w:r w:rsidRPr="00314E25">
              <w:rPr>
                <w:spacing w:val="-19"/>
                <w:sz w:val="22"/>
                <w:szCs w:val="22"/>
              </w:rPr>
              <w:t xml:space="preserve"> </w:t>
            </w:r>
            <w:r w:rsidRPr="00314E25">
              <w:rPr>
                <w:sz w:val="22"/>
                <w:szCs w:val="22"/>
              </w:rPr>
              <w:t>District.</w:t>
            </w:r>
          </w:p>
          <w:p w14:paraId="39349A48" w14:textId="77777777" w:rsidR="0036738F" w:rsidRPr="00314E25" w:rsidRDefault="0036738F" w:rsidP="0036738F">
            <w:pPr>
              <w:pStyle w:val="BodyText"/>
              <w:spacing w:before="10"/>
              <w:rPr>
                <w:sz w:val="22"/>
                <w:szCs w:val="22"/>
              </w:rPr>
            </w:pPr>
          </w:p>
          <w:p w14:paraId="320F8F67" w14:textId="77777777" w:rsidR="00BA4A04" w:rsidRPr="00314E25" w:rsidRDefault="0036738F" w:rsidP="0036738F">
            <w:pPr>
              <w:pStyle w:val="ListParagraph"/>
              <w:numPr>
                <w:ilvl w:val="0"/>
                <w:numId w:val="3"/>
              </w:numPr>
              <w:tabs>
                <w:tab w:val="left" w:pos="839"/>
                <w:tab w:val="left" w:pos="840"/>
              </w:tabs>
              <w:ind w:right="174"/>
              <w:rPr>
                <w:sz w:val="22"/>
                <w:szCs w:val="22"/>
              </w:rPr>
            </w:pPr>
            <w:r w:rsidRPr="00314E25">
              <w:rPr>
                <w:sz w:val="22"/>
                <w:szCs w:val="22"/>
                <w:u w:val="single"/>
              </w:rPr>
              <w:lastRenderedPageBreak/>
              <w:t>Document Safekeeping</w:t>
            </w:r>
            <w:r w:rsidRPr="00314E25">
              <w:rPr>
                <w:sz w:val="22"/>
                <w:szCs w:val="22"/>
              </w:rPr>
              <w:t xml:space="preserve">. The records of the </w:t>
            </w:r>
            <w:proofErr w:type="gramStart"/>
            <w:r w:rsidRPr="00314E25">
              <w:rPr>
                <w:sz w:val="22"/>
                <w:szCs w:val="22"/>
              </w:rPr>
              <w:t>District</w:t>
            </w:r>
            <w:proofErr w:type="gramEnd"/>
            <w:r w:rsidRPr="00314E25">
              <w:rPr>
                <w:sz w:val="22"/>
                <w:szCs w:val="22"/>
              </w:rPr>
              <w:t xml:space="preserve"> shall be preserved as required by the law. No record of the </w:t>
            </w:r>
            <w:proofErr w:type="gramStart"/>
            <w:r w:rsidRPr="00314E25">
              <w:rPr>
                <w:sz w:val="22"/>
                <w:szCs w:val="22"/>
              </w:rPr>
              <w:t>District</w:t>
            </w:r>
            <w:proofErr w:type="gramEnd"/>
            <w:r w:rsidRPr="00314E25">
              <w:rPr>
                <w:sz w:val="22"/>
                <w:szCs w:val="22"/>
              </w:rPr>
              <w:t xml:space="preserve"> shall be destroyed after a request for such record is received until after the return of such record or any controversy thereon is</w:t>
            </w:r>
            <w:r w:rsidRPr="00314E25">
              <w:rPr>
                <w:spacing w:val="-27"/>
                <w:sz w:val="22"/>
                <w:szCs w:val="22"/>
              </w:rPr>
              <w:t xml:space="preserve"> </w:t>
            </w:r>
            <w:r w:rsidRPr="00314E25">
              <w:rPr>
                <w:sz w:val="22"/>
                <w:szCs w:val="22"/>
              </w:rPr>
              <w:t>settled.</w:t>
            </w:r>
          </w:p>
        </w:tc>
      </w:tr>
      <w:tr w:rsidR="00BA4A04" w:rsidRPr="00314E25" w14:paraId="709BCFBC" w14:textId="77777777" w:rsidTr="00DD0877">
        <w:trPr>
          <w:trHeight w:val="144"/>
        </w:trPr>
        <w:tc>
          <w:tcPr>
            <w:tcW w:w="9648" w:type="dxa"/>
            <w:tcBorders>
              <w:top w:val="nil"/>
              <w:left w:val="nil"/>
              <w:bottom w:val="nil"/>
              <w:right w:val="nil"/>
            </w:tcBorders>
          </w:tcPr>
          <w:p w14:paraId="21DB2EB6" w14:textId="77777777" w:rsidR="00BA4A04" w:rsidRPr="00314E25" w:rsidRDefault="00BA4A04" w:rsidP="00DD0877">
            <w:pPr>
              <w:rPr>
                <w:sz w:val="22"/>
                <w:szCs w:val="22"/>
              </w:rPr>
            </w:pPr>
          </w:p>
        </w:tc>
      </w:tr>
      <w:tr w:rsidR="00BA4A04" w:rsidRPr="00314E25" w14:paraId="771C1662" w14:textId="77777777" w:rsidTr="00DD0877">
        <w:trPr>
          <w:trHeight w:val="432"/>
        </w:trPr>
        <w:tc>
          <w:tcPr>
            <w:tcW w:w="9648" w:type="dxa"/>
            <w:tcBorders>
              <w:top w:val="nil"/>
              <w:left w:val="nil"/>
              <w:bottom w:val="nil"/>
              <w:right w:val="nil"/>
            </w:tcBorders>
          </w:tcPr>
          <w:p w14:paraId="247D5469" w14:textId="0ABE41C6" w:rsidR="00BA4A04" w:rsidRPr="00314E25" w:rsidRDefault="00BA4A04" w:rsidP="00DD0877">
            <w:pPr>
              <w:rPr>
                <w:b/>
                <w:sz w:val="22"/>
                <w:szCs w:val="22"/>
              </w:rPr>
            </w:pPr>
            <w:r w:rsidRPr="00314E25">
              <w:rPr>
                <w:b/>
                <w:sz w:val="22"/>
                <w:szCs w:val="22"/>
              </w:rPr>
              <w:t>Responsible Administrator:</w:t>
            </w:r>
          </w:p>
        </w:tc>
      </w:tr>
      <w:tr w:rsidR="00BA4A04" w:rsidRPr="00314E25" w14:paraId="3BE42522" w14:textId="77777777" w:rsidTr="00DD0877">
        <w:trPr>
          <w:trHeight w:val="432"/>
        </w:trPr>
        <w:tc>
          <w:tcPr>
            <w:tcW w:w="9648" w:type="dxa"/>
            <w:tcBorders>
              <w:top w:val="nil"/>
              <w:left w:val="nil"/>
              <w:bottom w:val="nil"/>
              <w:right w:val="nil"/>
            </w:tcBorders>
          </w:tcPr>
          <w:p w14:paraId="0B93B06E" w14:textId="6BF8A0F9" w:rsidR="0036738F" w:rsidRPr="00314E25" w:rsidRDefault="005B4828" w:rsidP="00762333">
            <w:pPr>
              <w:rPr>
                <w:sz w:val="22"/>
                <w:szCs w:val="22"/>
              </w:rPr>
            </w:pPr>
            <w:r w:rsidRPr="00314E25">
              <w:rPr>
                <w:sz w:val="22"/>
                <w:szCs w:val="22"/>
              </w:rPr>
              <w:t xml:space="preserve">Vice President of </w:t>
            </w:r>
            <w:r w:rsidR="005B7201" w:rsidRPr="00314E25">
              <w:rPr>
                <w:sz w:val="22"/>
                <w:szCs w:val="22"/>
              </w:rPr>
              <w:t>Institutional Effectiveness</w:t>
            </w:r>
          </w:p>
        </w:tc>
      </w:tr>
      <w:tr w:rsidR="00BA4A04" w:rsidRPr="00314E25" w14:paraId="289E5B81" w14:textId="77777777" w:rsidTr="00DD0877">
        <w:trPr>
          <w:trHeight w:val="144"/>
        </w:trPr>
        <w:tc>
          <w:tcPr>
            <w:tcW w:w="9648" w:type="dxa"/>
            <w:tcBorders>
              <w:top w:val="nil"/>
              <w:left w:val="nil"/>
              <w:bottom w:val="nil"/>
              <w:right w:val="nil"/>
            </w:tcBorders>
          </w:tcPr>
          <w:p w14:paraId="3A715388" w14:textId="77777777" w:rsidR="00BA4A04" w:rsidRPr="00314E25" w:rsidRDefault="00BA4A04" w:rsidP="00DD0877">
            <w:pPr>
              <w:rPr>
                <w:sz w:val="22"/>
                <w:szCs w:val="22"/>
              </w:rPr>
            </w:pPr>
          </w:p>
        </w:tc>
      </w:tr>
      <w:tr w:rsidR="00BA4A04" w:rsidRPr="00314E25" w14:paraId="6BF7F92D" w14:textId="77777777" w:rsidTr="00DD0877">
        <w:trPr>
          <w:trHeight w:val="432"/>
        </w:trPr>
        <w:tc>
          <w:tcPr>
            <w:tcW w:w="9648" w:type="dxa"/>
            <w:tcBorders>
              <w:top w:val="nil"/>
              <w:left w:val="nil"/>
              <w:bottom w:val="nil"/>
              <w:right w:val="nil"/>
            </w:tcBorders>
          </w:tcPr>
          <w:p w14:paraId="5E292832" w14:textId="2AE2B464" w:rsidR="00BA4A04" w:rsidRPr="00314E25" w:rsidRDefault="00BA4A04" w:rsidP="00DD0877">
            <w:pPr>
              <w:rPr>
                <w:b/>
                <w:sz w:val="22"/>
                <w:szCs w:val="22"/>
              </w:rPr>
            </w:pPr>
          </w:p>
        </w:tc>
      </w:tr>
      <w:tr w:rsidR="00A914AE" w:rsidRPr="00314E25" w14:paraId="7DFE2611" w14:textId="77777777" w:rsidTr="00DD0877">
        <w:trPr>
          <w:trHeight w:val="432"/>
        </w:trPr>
        <w:tc>
          <w:tcPr>
            <w:tcW w:w="9648" w:type="dxa"/>
            <w:tcBorders>
              <w:top w:val="nil"/>
              <w:left w:val="nil"/>
              <w:bottom w:val="nil"/>
              <w:right w:val="nil"/>
            </w:tcBorders>
          </w:tcPr>
          <w:p w14:paraId="231F2C95" w14:textId="562F238A" w:rsidR="00A914AE" w:rsidRPr="00314E25" w:rsidRDefault="00A914AE" w:rsidP="00314E25">
            <w:pPr>
              <w:spacing w:after="160" w:line="259" w:lineRule="auto"/>
              <w:contextualSpacing/>
              <w:rPr>
                <w:sz w:val="22"/>
                <w:szCs w:val="22"/>
              </w:rPr>
            </w:pPr>
          </w:p>
        </w:tc>
      </w:tr>
    </w:tbl>
    <w:p w14:paraId="291A166E" w14:textId="44E0C27B" w:rsidR="00067840" w:rsidRPr="00314E25" w:rsidRDefault="00067840"/>
    <w:p w14:paraId="7D91B315" w14:textId="59903AFE" w:rsidR="00136A97" w:rsidRPr="00314E25" w:rsidRDefault="00136A97"/>
    <w:p w14:paraId="0D34009D" w14:textId="1F082E73" w:rsidR="00136A97" w:rsidRPr="00314E25" w:rsidRDefault="00136A97"/>
    <w:p w14:paraId="17EABA16" w14:textId="22F19C56" w:rsidR="00136A97" w:rsidRPr="00314E25" w:rsidRDefault="00136A97"/>
    <w:p w14:paraId="2A074784" w14:textId="744F563C" w:rsidR="00136A97" w:rsidRPr="00314E25" w:rsidRDefault="00136A97"/>
    <w:p w14:paraId="22AC4059" w14:textId="452D563F" w:rsidR="00136A97" w:rsidRPr="00314E25" w:rsidRDefault="00136A97"/>
    <w:p w14:paraId="77528666" w14:textId="33FAFD41" w:rsidR="00136A97" w:rsidRPr="00314E25" w:rsidRDefault="00136A97"/>
    <w:p w14:paraId="3ED26661" w14:textId="28AE60D2" w:rsidR="00136A97" w:rsidRPr="00314E25" w:rsidRDefault="00136A97"/>
    <w:p w14:paraId="44C51A00" w14:textId="5883574D" w:rsidR="00136A97" w:rsidRPr="00314E25" w:rsidRDefault="00136A97"/>
    <w:p w14:paraId="41B914FE" w14:textId="74671CF3" w:rsidR="00136A97" w:rsidRPr="00314E25" w:rsidRDefault="00136A97"/>
    <w:p w14:paraId="32CE9DD3" w14:textId="3B8971C2" w:rsidR="00136A97" w:rsidRPr="00314E25" w:rsidRDefault="00136A97"/>
    <w:p w14:paraId="22DDEB9B" w14:textId="36A461C4" w:rsidR="00136A97" w:rsidRPr="00314E25" w:rsidRDefault="00136A97"/>
    <w:p w14:paraId="5B47687B" w14:textId="5D800D13" w:rsidR="00136A97" w:rsidRPr="00314E25" w:rsidRDefault="00136A97"/>
    <w:p w14:paraId="14827C4E" w14:textId="6CE76D1D" w:rsidR="00136A97" w:rsidRPr="00314E25" w:rsidRDefault="00136A97"/>
    <w:p w14:paraId="0551D4E5" w14:textId="2F610346" w:rsidR="00136A97" w:rsidRPr="00314E25" w:rsidRDefault="00136A97"/>
    <w:p w14:paraId="37C7631B" w14:textId="7731D201" w:rsidR="00136A97" w:rsidRPr="00314E25" w:rsidRDefault="00136A97"/>
    <w:p w14:paraId="4D527057" w14:textId="6EAC9CBC" w:rsidR="00136A97" w:rsidRPr="00314E25" w:rsidRDefault="00136A97"/>
    <w:p w14:paraId="6F05BE0C" w14:textId="4A58C5F9" w:rsidR="00136A97" w:rsidRPr="00314E25" w:rsidRDefault="00136A97"/>
    <w:p w14:paraId="4AAFC5C9" w14:textId="5443922D" w:rsidR="00136A97" w:rsidRPr="00314E25" w:rsidRDefault="00136A97"/>
    <w:p w14:paraId="3F4BA03D" w14:textId="534F2079" w:rsidR="00136A97" w:rsidRPr="00314E25" w:rsidRDefault="00136A97"/>
    <w:p w14:paraId="1D9D9368" w14:textId="412CC144" w:rsidR="00136A97" w:rsidRPr="00314E25" w:rsidRDefault="00136A97"/>
    <w:p w14:paraId="6CFF284A" w14:textId="13B98FE1" w:rsidR="00136A97" w:rsidRPr="00314E25" w:rsidRDefault="00136A97"/>
    <w:p w14:paraId="50D15AEB" w14:textId="0A99BB59" w:rsidR="00136A97" w:rsidRPr="00314E25" w:rsidRDefault="00136A97"/>
    <w:p w14:paraId="46B4EDDE" w14:textId="261641C1" w:rsidR="00136A97" w:rsidRPr="00314E25" w:rsidRDefault="00136A97"/>
    <w:p w14:paraId="3EE5565D" w14:textId="7F2F1209" w:rsidR="00136A97" w:rsidRPr="00314E25" w:rsidRDefault="00136A97"/>
    <w:p w14:paraId="4BD3E4D2" w14:textId="1AFE2861" w:rsidR="00136A97" w:rsidRPr="00314E25" w:rsidRDefault="00136A97"/>
    <w:p w14:paraId="235FCDC8" w14:textId="2D664281" w:rsidR="00136A97" w:rsidRPr="00314E25" w:rsidRDefault="00136A97"/>
    <w:p w14:paraId="47122854" w14:textId="1EA1F3B6" w:rsidR="00136A97" w:rsidRPr="00314E25" w:rsidRDefault="00136A97"/>
    <w:p w14:paraId="460F54C0" w14:textId="5533161A" w:rsidR="00136A97" w:rsidRPr="00314E25" w:rsidRDefault="00136A97"/>
    <w:p w14:paraId="23E3C0CF" w14:textId="7368851C" w:rsidR="00136A97" w:rsidRPr="00314E25" w:rsidRDefault="00136A97"/>
    <w:p w14:paraId="0BC7810E" w14:textId="7FAEAF8D" w:rsidR="00136A97" w:rsidRPr="00314E25" w:rsidRDefault="00136A97"/>
    <w:p w14:paraId="6B91C0A3" w14:textId="51981657" w:rsidR="00136A97" w:rsidRPr="00314E25" w:rsidRDefault="00136A97"/>
    <w:p w14:paraId="529DDB73" w14:textId="0CF8AE6F" w:rsidR="00136A97" w:rsidRPr="00314E25" w:rsidRDefault="00136A97"/>
    <w:p w14:paraId="3B48A221" w14:textId="6C80A29A" w:rsidR="00136A97" w:rsidRPr="00314E25" w:rsidRDefault="00136A97"/>
    <w:p w14:paraId="1DEAED40" w14:textId="589C7B1A" w:rsidR="00136A97" w:rsidRPr="00314E25" w:rsidRDefault="00136A97"/>
    <w:p w14:paraId="062B7FE5" w14:textId="232ACBDE" w:rsidR="00136A97" w:rsidRDefault="00136A97"/>
    <w:p w14:paraId="3BDBC68F" w14:textId="795D3DA7" w:rsidR="00314E25" w:rsidRDefault="00314E25"/>
    <w:p w14:paraId="09132A7B" w14:textId="3F515912" w:rsidR="00314E25" w:rsidRDefault="00314E25"/>
    <w:p w14:paraId="2ED2DDB5" w14:textId="6A903E3F" w:rsidR="00314E25" w:rsidRDefault="00314E25"/>
    <w:p w14:paraId="3AB0DA64" w14:textId="2DB71090" w:rsidR="00314E25" w:rsidRDefault="00314E25"/>
    <w:p w14:paraId="63031CCE" w14:textId="09750965" w:rsidR="00314E25" w:rsidRDefault="00314E25"/>
    <w:p w14:paraId="69F61326" w14:textId="20498022" w:rsidR="00314E25" w:rsidRDefault="00314E25"/>
    <w:p w14:paraId="3EC55E56" w14:textId="77777777" w:rsidR="00314E25" w:rsidRPr="00314E25" w:rsidRDefault="00314E25"/>
    <w:p w14:paraId="2E743D7F" w14:textId="3C680AAD" w:rsidR="00136A97" w:rsidRPr="00314E25" w:rsidRDefault="00136A97"/>
    <w:p w14:paraId="64D4C552" w14:textId="77777777" w:rsidR="00314E25" w:rsidRDefault="00CD1D1F" w:rsidP="00303D9B">
      <w:pPr>
        <w:pStyle w:val="BodyText"/>
        <w:spacing w:line="480" w:lineRule="auto"/>
        <w:ind w:left="3790" w:right="3728"/>
        <w:jc w:val="center"/>
        <w:rPr>
          <w:sz w:val="22"/>
          <w:szCs w:val="22"/>
        </w:rPr>
      </w:pPr>
      <w:r w:rsidRPr="00314E25">
        <w:rPr>
          <w:sz w:val="22"/>
          <w:szCs w:val="22"/>
        </w:rPr>
        <w:lastRenderedPageBreak/>
        <w:t xml:space="preserve">Exhibit A </w:t>
      </w:r>
    </w:p>
    <w:p w14:paraId="68DB42A4" w14:textId="34C0D5BF" w:rsidR="00A76488" w:rsidRPr="00314E25" w:rsidRDefault="00CD1D1F" w:rsidP="00303D9B">
      <w:pPr>
        <w:pStyle w:val="BodyText"/>
        <w:spacing w:line="480" w:lineRule="auto"/>
        <w:ind w:left="3790" w:right="3728"/>
        <w:jc w:val="center"/>
        <w:rPr>
          <w:sz w:val="22"/>
          <w:szCs w:val="22"/>
        </w:rPr>
      </w:pPr>
      <w:r w:rsidRPr="00314E25">
        <w:rPr>
          <w:sz w:val="22"/>
          <w:szCs w:val="22"/>
          <w:u w:val="single"/>
        </w:rPr>
        <w:t>OFFICIAL</w:t>
      </w:r>
      <w:r w:rsidRPr="00314E25">
        <w:rPr>
          <w:spacing w:val="-13"/>
          <w:sz w:val="22"/>
          <w:szCs w:val="22"/>
          <w:u w:val="single"/>
        </w:rPr>
        <w:t xml:space="preserve"> </w:t>
      </w:r>
      <w:r w:rsidRPr="00314E25">
        <w:rPr>
          <w:sz w:val="22"/>
          <w:szCs w:val="22"/>
          <w:u w:val="single"/>
        </w:rPr>
        <w:t>NOTICE</w:t>
      </w:r>
    </w:p>
    <w:p w14:paraId="3E986EC3" w14:textId="77777777" w:rsidR="00A76488" w:rsidRPr="00314E25" w:rsidRDefault="00CD1D1F">
      <w:pPr>
        <w:pStyle w:val="BodyText"/>
        <w:spacing w:before="9"/>
        <w:ind w:left="120" w:right="137" w:firstLine="720"/>
        <w:rPr>
          <w:sz w:val="22"/>
          <w:szCs w:val="22"/>
        </w:rPr>
      </w:pPr>
      <w:r w:rsidRPr="00314E25">
        <w:rPr>
          <w:sz w:val="22"/>
          <w:szCs w:val="22"/>
        </w:rPr>
        <w:t xml:space="preserve">The Madison Area Technical College is subject to the Wisconsin Public Records </w:t>
      </w:r>
      <w:r w:rsidR="00A15A7F" w:rsidRPr="00314E25">
        <w:rPr>
          <w:sz w:val="22"/>
          <w:szCs w:val="22"/>
        </w:rPr>
        <w:t>Law (Wis. Stat. §19.31 – §19.39)</w:t>
      </w:r>
      <w:r w:rsidRPr="00314E25">
        <w:rPr>
          <w:sz w:val="22"/>
          <w:szCs w:val="22"/>
        </w:rPr>
        <w:t xml:space="preserve">. This notice is provided to the public to assist them in obtaining access to the </w:t>
      </w:r>
      <w:proofErr w:type="gramStart"/>
      <w:r w:rsidRPr="00314E25">
        <w:rPr>
          <w:sz w:val="22"/>
          <w:szCs w:val="22"/>
        </w:rPr>
        <w:t>District</w:t>
      </w:r>
      <w:proofErr w:type="gramEnd"/>
      <w:r w:rsidRPr="00314E25">
        <w:rPr>
          <w:sz w:val="22"/>
          <w:szCs w:val="22"/>
        </w:rPr>
        <w:t xml:space="preserve"> records.</w:t>
      </w:r>
    </w:p>
    <w:p w14:paraId="78DDF8DE" w14:textId="77777777" w:rsidR="00A76488" w:rsidRPr="00314E25" w:rsidRDefault="00A76488">
      <w:pPr>
        <w:pStyle w:val="BodyText"/>
        <w:spacing w:before="11"/>
        <w:rPr>
          <w:sz w:val="22"/>
          <w:szCs w:val="22"/>
        </w:rPr>
      </w:pPr>
    </w:p>
    <w:p w14:paraId="76A1482B" w14:textId="0FC6F031" w:rsidR="00A76488" w:rsidRPr="00314E25" w:rsidRDefault="001A5215" w:rsidP="00AE2BC8">
      <w:pPr>
        <w:pStyle w:val="BodyText"/>
        <w:ind w:left="119" w:right="137" w:firstLine="720"/>
        <w:rPr>
          <w:sz w:val="22"/>
          <w:szCs w:val="22"/>
        </w:rPr>
      </w:pPr>
      <w:r w:rsidRPr="00314E25">
        <w:rPr>
          <w:sz w:val="22"/>
          <w:szCs w:val="22"/>
        </w:rPr>
        <w:t xml:space="preserve">The </w:t>
      </w:r>
      <w:r w:rsidR="003A676E" w:rsidRPr="00314E25">
        <w:rPr>
          <w:sz w:val="22"/>
          <w:szCs w:val="22"/>
        </w:rPr>
        <w:t xml:space="preserve">Vice President of Institutional Effectiveness </w:t>
      </w:r>
      <w:r w:rsidR="00762333" w:rsidRPr="00314E25">
        <w:rPr>
          <w:sz w:val="22"/>
          <w:szCs w:val="22"/>
        </w:rPr>
        <w:t xml:space="preserve">has </w:t>
      </w:r>
      <w:r w:rsidR="003A676E" w:rsidRPr="00314E25">
        <w:rPr>
          <w:sz w:val="22"/>
          <w:szCs w:val="22"/>
        </w:rPr>
        <w:t xml:space="preserve">been </w:t>
      </w:r>
      <w:r w:rsidR="00762333" w:rsidRPr="00314E25">
        <w:rPr>
          <w:sz w:val="22"/>
          <w:szCs w:val="22"/>
        </w:rPr>
        <w:t xml:space="preserve">designated </w:t>
      </w:r>
      <w:r w:rsidR="003A676E" w:rsidRPr="00314E25">
        <w:rPr>
          <w:sz w:val="22"/>
          <w:szCs w:val="22"/>
        </w:rPr>
        <w:t>the</w:t>
      </w:r>
      <w:r w:rsidR="00762333" w:rsidRPr="00314E25">
        <w:rPr>
          <w:sz w:val="22"/>
          <w:szCs w:val="22"/>
        </w:rPr>
        <w:t xml:space="preserve"> Custodian of Public Records to meet </w:t>
      </w:r>
      <w:r w:rsidRPr="00314E25">
        <w:rPr>
          <w:sz w:val="22"/>
          <w:szCs w:val="22"/>
        </w:rPr>
        <w:t>District obligations</w:t>
      </w:r>
      <w:r w:rsidR="00762333" w:rsidRPr="00314E25">
        <w:rPr>
          <w:sz w:val="22"/>
          <w:szCs w:val="22"/>
        </w:rPr>
        <w:t xml:space="preserve"> under Wisconsin public records laws. Members of the public may obtain information and access to or copies of public records </w:t>
      </w:r>
      <w:r w:rsidR="00AE2BC8" w:rsidRPr="00314E25">
        <w:rPr>
          <w:sz w:val="22"/>
          <w:szCs w:val="22"/>
        </w:rPr>
        <w:t xml:space="preserve">by making a request of the </w:t>
      </w:r>
      <w:r w:rsidR="00762333" w:rsidRPr="00314E25">
        <w:rPr>
          <w:sz w:val="22"/>
          <w:szCs w:val="22"/>
        </w:rPr>
        <w:t xml:space="preserve">Records Custodian </w:t>
      </w:r>
      <w:r w:rsidR="00AE2BC8" w:rsidRPr="00314E25">
        <w:rPr>
          <w:sz w:val="22"/>
          <w:szCs w:val="22"/>
        </w:rPr>
        <w:t xml:space="preserve">during the </w:t>
      </w:r>
      <w:r w:rsidR="008D67B1" w:rsidRPr="00314E25">
        <w:rPr>
          <w:sz w:val="22"/>
          <w:szCs w:val="22"/>
        </w:rPr>
        <w:t>College’s</w:t>
      </w:r>
      <w:r w:rsidR="00AE2BC8" w:rsidRPr="00314E25">
        <w:rPr>
          <w:sz w:val="22"/>
          <w:szCs w:val="22"/>
        </w:rPr>
        <w:t xml:space="preserve"> </w:t>
      </w:r>
      <w:r w:rsidR="00762333" w:rsidRPr="00314E25">
        <w:rPr>
          <w:sz w:val="22"/>
          <w:szCs w:val="22"/>
        </w:rPr>
        <w:t>regular office</w:t>
      </w:r>
      <w:r w:rsidR="00AE2BC8" w:rsidRPr="00314E25">
        <w:rPr>
          <w:sz w:val="22"/>
          <w:szCs w:val="22"/>
        </w:rPr>
        <w:t xml:space="preserve"> hours</w:t>
      </w:r>
      <w:r w:rsidR="00762333" w:rsidRPr="00314E25">
        <w:rPr>
          <w:sz w:val="22"/>
          <w:szCs w:val="22"/>
        </w:rPr>
        <w:t xml:space="preserve"> of Monday through Friday, </w:t>
      </w:r>
      <w:r w:rsidR="00AE2BC8" w:rsidRPr="00314E25">
        <w:rPr>
          <w:sz w:val="22"/>
          <w:szCs w:val="22"/>
        </w:rPr>
        <w:t>8:30 a.m. to 4:30</w:t>
      </w:r>
      <w:r w:rsidR="00762333" w:rsidRPr="00314E25">
        <w:rPr>
          <w:sz w:val="22"/>
          <w:szCs w:val="22"/>
        </w:rPr>
        <w:t xml:space="preserve"> p.m.</w:t>
      </w:r>
      <w:r w:rsidR="00AE2BC8" w:rsidRPr="00314E25">
        <w:rPr>
          <w:sz w:val="22"/>
          <w:szCs w:val="22"/>
        </w:rPr>
        <w:t>:</w:t>
      </w:r>
    </w:p>
    <w:p w14:paraId="245A8CA3" w14:textId="77777777" w:rsidR="00AE2BC8" w:rsidRPr="00314E25" w:rsidRDefault="00AE2BC8" w:rsidP="00AE2BC8">
      <w:pPr>
        <w:pStyle w:val="BodyText"/>
        <w:ind w:left="119" w:right="137" w:firstLine="720"/>
        <w:rPr>
          <w:sz w:val="22"/>
          <w:szCs w:val="22"/>
        </w:rPr>
      </w:pPr>
    </w:p>
    <w:p w14:paraId="40D21C29" w14:textId="6A462D00" w:rsidR="00A76488" w:rsidRPr="00314E25" w:rsidRDefault="00645314" w:rsidP="00AE2BC8">
      <w:pPr>
        <w:pStyle w:val="BodyText"/>
        <w:spacing w:line="275" w:lineRule="exact"/>
        <w:ind w:left="90"/>
        <w:jc w:val="center"/>
        <w:rPr>
          <w:sz w:val="22"/>
          <w:szCs w:val="22"/>
        </w:rPr>
      </w:pPr>
      <w:r w:rsidRPr="00314E25">
        <w:rPr>
          <w:sz w:val="22"/>
          <w:szCs w:val="22"/>
        </w:rPr>
        <w:t>Ali Zarrinnam</w:t>
      </w:r>
    </w:p>
    <w:p w14:paraId="578F2DA8" w14:textId="77777777" w:rsidR="00762333" w:rsidRPr="00314E25" w:rsidRDefault="00762333" w:rsidP="00AE2BC8">
      <w:pPr>
        <w:pStyle w:val="BodyText"/>
        <w:spacing w:line="275" w:lineRule="exact"/>
        <w:ind w:left="90"/>
        <w:jc w:val="center"/>
        <w:rPr>
          <w:sz w:val="22"/>
          <w:szCs w:val="22"/>
        </w:rPr>
      </w:pPr>
      <w:r w:rsidRPr="00314E25">
        <w:rPr>
          <w:sz w:val="22"/>
          <w:szCs w:val="22"/>
        </w:rPr>
        <w:t>Madison Area Technical College District</w:t>
      </w:r>
    </w:p>
    <w:p w14:paraId="2AD75AED" w14:textId="77777777" w:rsidR="00AE2BC8" w:rsidRPr="00314E25" w:rsidRDefault="00067840" w:rsidP="00AE2BC8">
      <w:pPr>
        <w:pStyle w:val="BodyText"/>
        <w:spacing w:line="275" w:lineRule="exact"/>
        <w:ind w:left="90"/>
        <w:jc w:val="center"/>
        <w:rPr>
          <w:sz w:val="22"/>
          <w:szCs w:val="22"/>
        </w:rPr>
      </w:pPr>
      <w:r w:rsidRPr="00314E25">
        <w:rPr>
          <w:sz w:val="22"/>
          <w:szCs w:val="22"/>
        </w:rPr>
        <w:t>1701 Wright</w:t>
      </w:r>
      <w:r w:rsidR="00AE2BC8" w:rsidRPr="00314E25">
        <w:rPr>
          <w:sz w:val="22"/>
          <w:szCs w:val="22"/>
        </w:rPr>
        <w:t xml:space="preserve"> Street</w:t>
      </w:r>
    </w:p>
    <w:p w14:paraId="22C80839" w14:textId="77777777" w:rsidR="00A76488" w:rsidRPr="00314E25" w:rsidRDefault="00CD1D1F" w:rsidP="00AE2BC8">
      <w:pPr>
        <w:pStyle w:val="BodyText"/>
        <w:spacing w:line="275" w:lineRule="exact"/>
        <w:ind w:left="90"/>
        <w:jc w:val="center"/>
        <w:rPr>
          <w:sz w:val="22"/>
          <w:szCs w:val="22"/>
        </w:rPr>
      </w:pPr>
      <w:r w:rsidRPr="00314E25">
        <w:rPr>
          <w:sz w:val="22"/>
          <w:szCs w:val="22"/>
        </w:rPr>
        <w:t>Madison WI 53704-2599</w:t>
      </w:r>
    </w:p>
    <w:p w14:paraId="6EF0292D" w14:textId="77777777" w:rsidR="00A76488" w:rsidRPr="00314E25" w:rsidRDefault="00A76488">
      <w:pPr>
        <w:pStyle w:val="BodyText"/>
        <w:spacing w:before="11"/>
        <w:rPr>
          <w:sz w:val="22"/>
          <w:szCs w:val="22"/>
        </w:rPr>
      </w:pPr>
    </w:p>
    <w:p w14:paraId="0E68A594" w14:textId="28B0A5A1" w:rsidR="00C17DA5" w:rsidRPr="00314E25" w:rsidRDefault="00522721">
      <w:pPr>
        <w:pStyle w:val="BodyText"/>
        <w:ind w:left="120" w:right="137" w:firstLine="720"/>
        <w:rPr>
          <w:sz w:val="22"/>
          <w:szCs w:val="22"/>
        </w:rPr>
      </w:pPr>
      <w:r w:rsidRPr="00314E25">
        <w:rPr>
          <w:sz w:val="22"/>
          <w:szCs w:val="22"/>
        </w:rPr>
        <w:t xml:space="preserve">The </w:t>
      </w:r>
      <w:proofErr w:type="gramStart"/>
      <w:r w:rsidRPr="00314E25">
        <w:rPr>
          <w:sz w:val="22"/>
          <w:szCs w:val="22"/>
        </w:rPr>
        <w:t>District</w:t>
      </w:r>
      <w:proofErr w:type="gramEnd"/>
      <w:r w:rsidRPr="00314E25">
        <w:rPr>
          <w:sz w:val="22"/>
          <w:szCs w:val="22"/>
        </w:rPr>
        <w:t xml:space="preserve"> </w:t>
      </w:r>
      <w:r w:rsidR="00780861" w:rsidRPr="00314E25">
        <w:rPr>
          <w:sz w:val="22"/>
          <w:szCs w:val="22"/>
        </w:rPr>
        <w:t xml:space="preserve">may impose a fee upon the requester of a copy of a record which may not exceed the actual, necessary and direct cost of reproduction and transcription. The </w:t>
      </w:r>
      <w:proofErr w:type="gramStart"/>
      <w:r w:rsidR="00780861" w:rsidRPr="00314E25">
        <w:rPr>
          <w:sz w:val="22"/>
          <w:szCs w:val="22"/>
        </w:rPr>
        <w:t>District</w:t>
      </w:r>
      <w:proofErr w:type="gramEnd"/>
      <w:r w:rsidR="00780861" w:rsidRPr="00314E25">
        <w:rPr>
          <w:sz w:val="22"/>
          <w:szCs w:val="22"/>
        </w:rPr>
        <w:t xml:space="preserve"> </w:t>
      </w:r>
      <w:r w:rsidRPr="00314E25">
        <w:rPr>
          <w:sz w:val="22"/>
          <w:szCs w:val="22"/>
        </w:rPr>
        <w:t xml:space="preserve">will determine the cost of locating, copying or reproducing a record by </w:t>
      </w:r>
      <w:r w:rsidR="00645314" w:rsidRPr="00314E25">
        <w:rPr>
          <w:sz w:val="22"/>
          <w:szCs w:val="22"/>
        </w:rPr>
        <w:t>multiplying</w:t>
      </w:r>
      <w:r w:rsidR="003A676E" w:rsidRPr="00314E25">
        <w:rPr>
          <w:sz w:val="22"/>
          <w:szCs w:val="22"/>
        </w:rPr>
        <w:t xml:space="preserve"> the hourly rate of the employee </w:t>
      </w:r>
      <w:r w:rsidR="00391E96" w:rsidRPr="00314E25">
        <w:rPr>
          <w:sz w:val="22"/>
          <w:szCs w:val="22"/>
        </w:rPr>
        <w:t>involved by</w:t>
      </w:r>
      <w:r w:rsidRPr="00314E25">
        <w:rPr>
          <w:sz w:val="22"/>
          <w:szCs w:val="22"/>
        </w:rPr>
        <w:t xml:space="preserve"> the actual </w:t>
      </w:r>
      <w:r w:rsidR="00645314" w:rsidRPr="00314E25">
        <w:rPr>
          <w:sz w:val="22"/>
          <w:szCs w:val="22"/>
        </w:rPr>
        <w:t>hours, in 15 minute increments,</w:t>
      </w:r>
      <w:r w:rsidRPr="00314E25">
        <w:rPr>
          <w:sz w:val="22"/>
          <w:szCs w:val="22"/>
        </w:rPr>
        <w:t xml:space="preserve"> expended to locate requested records.</w:t>
      </w:r>
      <w:r w:rsidR="003A676E" w:rsidRPr="00314E25">
        <w:rPr>
          <w:sz w:val="22"/>
          <w:szCs w:val="22"/>
        </w:rPr>
        <w:t xml:space="preserve"> The College </w:t>
      </w:r>
      <w:r w:rsidR="00780861" w:rsidRPr="00314E25">
        <w:rPr>
          <w:sz w:val="22"/>
          <w:szCs w:val="22"/>
        </w:rPr>
        <w:t>may</w:t>
      </w:r>
      <w:r w:rsidR="003A676E" w:rsidRPr="00314E25">
        <w:rPr>
          <w:sz w:val="22"/>
          <w:szCs w:val="22"/>
        </w:rPr>
        <w:t xml:space="preserve"> charge for locating a record</w:t>
      </w:r>
      <w:r w:rsidR="00780861" w:rsidRPr="00314E25">
        <w:rPr>
          <w:sz w:val="22"/>
          <w:szCs w:val="22"/>
        </w:rPr>
        <w:t xml:space="preserve"> </w:t>
      </w:r>
      <w:r w:rsidR="003A676E" w:rsidRPr="00314E25">
        <w:rPr>
          <w:sz w:val="22"/>
          <w:szCs w:val="22"/>
        </w:rPr>
        <w:t>if the co</w:t>
      </w:r>
      <w:r w:rsidR="00780861" w:rsidRPr="00314E25">
        <w:rPr>
          <w:sz w:val="22"/>
          <w:szCs w:val="22"/>
        </w:rPr>
        <w:t>s</w:t>
      </w:r>
      <w:r w:rsidR="003A676E" w:rsidRPr="00314E25">
        <w:rPr>
          <w:sz w:val="22"/>
          <w:szCs w:val="22"/>
        </w:rPr>
        <w:t>t is projected to be $50 or more.</w:t>
      </w:r>
      <w:r w:rsidRPr="00314E25">
        <w:rPr>
          <w:sz w:val="22"/>
          <w:szCs w:val="22"/>
        </w:rPr>
        <w:t xml:space="preserve"> </w:t>
      </w:r>
      <w:r w:rsidR="00AC554C" w:rsidRPr="00314E25">
        <w:rPr>
          <w:sz w:val="22"/>
          <w:szCs w:val="22"/>
        </w:rPr>
        <w:t xml:space="preserve">This fee will apply regardless of whether records are </w:t>
      </w:r>
      <w:r w:rsidR="00A83109" w:rsidRPr="00314E25">
        <w:rPr>
          <w:sz w:val="22"/>
          <w:szCs w:val="22"/>
        </w:rPr>
        <w:t>found. When</w:t>
      </w:r>
      <w:r w:rsidRPr="00314E25">
        <w:rPr>
          <w:sz w:val="22"/>
          <w:szCs w:val="22"/>
        </w:rPr>
        <w:t xml:space="preserve"> work must be performed outside of regular business hours, </w:t>
      </w:r>
      <w:r w:rsidR="00645314" w:rsidRPr="00314E25">
        <w:rPr>
          <w:sz w:val="22"/>
          <w:szCs w:val="22"/>
        </w:rPr>
        <w:t xml:space="preserve">the </w:t>
      </w:r>
      <w:r w:rsidRPr="00314E25">
        <w:rPr>
          <w:sz w:val="22"/>
          <w:szCs w:val="22"/>
        </w:rPr>
        <w:t>hourly rate will be multiplie</w:t>
      </w:r>
      <w:r w:rsidR="00645314" w:rsidRPr="00314E25">
        <w:rPr>
          <w:sz w:val="22"/>
          <w:szCs w:val="22"/>
        </w:rPr>
        <w:t>d</w:t>
      </w:r>
      <w:r w:rsidRPr="00314E25">
        <w:rPr>
          <w:sz w:val="22"/>
          <w:szCs w:val="22"/>
        </w:rPr>
        <w:t xml:space="preserve"> by 1.5 to arrive at a rate for locating, copying, and/or reproduction of records requests.</w:t>
      </w:r>
    </w:p>
    <w:p w14:paraId="5FA4C68D" w14:textId="77777777" w:rsidR="00522721" w:rsidRPr="00314E25" w:rsidRDefault="00522721">
      <w:pPr>
        <w:pStyle w:val="BodyText"/>
        <w:ind w:left="120" w:right="137" w:firstLine="720"/>
        <w:rPr>
          <w:sz w:val="22"/>
          <w:szCs w:val="22"/>
        </w:rPr>
      </w:pPr>
    </w:p>
    <w:p w14:paraId="4F61FA5F" w14:textId="5AF449B5" w:rsidR="00AF6D6E" w:rsidRPr="00314E25" w:rsidRDefault="00522721" w:rsidP="00AF6D6E">
      <w:pPr>
        <w:pStyle w:val="BodyText"/>
        <w:spacing w:before="11"/>
        <w:ind w:firstLine="720"/>
        <w:rPr>
          <w:sz w:val="22"/>
          <w:szCs w:val="22"/>
        </w:rPr>
      </w:pPr>
      <w:r w:rsidRPr="00314E25">
        <w:rPr>
          <w:sz w:val="22"/>
          <w:szCs w:val="22"/>
        </w:rPr>
        <w:t xml:space="preserve">The </w:t>
      </w:r>
      <w:proofErr w:type="gramStart"/>
      <w:r w:rsidRPr="00314E25">
        <w:rPr>
          <w:sz w:val="22"/>
          <w:szCs w:val="22"/>
        </w:rPr>
        <w:t>District</w:t>
      </w:r>
      <w:proofErr w:type="gramEnd"/>
      <w:r w:rsidRPr="00314E25">
        <w:rPr>
          <w:sz w:val="22"/>
          <w:szCs w:val="22"/>
        </w:rPr>
        <w:t xml:space="preserve"> may bill requestors $0.20 for each photocopied page</w:t>
      </w:r>
      <w:r w:rsidR="003A676E" w:rsidRPr="00314E25">
        <w:rPr>
          <w:sz w:val="22"/>
          <w:szCs w:val="22"/>
        </w:rPr>
        <w:t>.</w:t>
      </w:r>
      <w:r w:rsidRPr="00314E25">
        <w:rPr>
          <w:sz w:val="22"/>
          <w:szCs w:val="22"/>
        </w:rPr>
        <w:t xml:space="preserve"> If pre-existing files need only be copied onto </w:t>
      </w:r>
      <w:r w:rsidR="00645314" w:rsidRPr="00314E25">
        <w:rPr>
          <w:sz w:val="22"/>
          <w:szCs w:val="22"/>
        </w:rPr>
        <w:t>a flash drive</w:t>
      </w:r>
      <w:r w:rsidRPr="00314E25">
        <w:rPr>
          <w:sz w:val="22"/>
          <w:szCs w:val="22"/>
        </w:rPr>
        <w:t>, $</w:t>
      </w:r>
      <w:r w:rsidR="00645314" w:rsidRPr="00314E25">
        <w:rPr>
          <w:sz w:val="22"/>
          <w:szCs w:val="22"/>
        </w:rPr>
        <w:t>5</w:t>
      </w:r>
      <w:r w:rsidRPr="00314E25">
        <w:rPr>
          <w:sz w:val="22"/>
          <w:szCs w:val="22"/>
        </w:rPr>
        <w:t xml:space="preserve"> per </w:t>
      </w:r>
      <w:r w:rsidR="00645314" w:rsidRPr="00314E25">
        <w:rPr>
          <w:sz w:val="22"/>
          <w:szCs w:val="22"/>
        </w:rPr>
        <w:t xml:space="preserve">flash drive </w:t>
      </w:r>
      <w:r w:rsidRPr="00314E25">
        <w:rPr>
          <w:sz w:val="22"/>
          <w:szCs w:val="22"/>
        </w:rPr>
        <w:t xml:space="preserve">may be charged. If content must be converted from one electronic format to another, </w:t>
      </w:r>
      <w:r w:rsidR="00645314" w:rsidRPr="00314E25">
        <w:rPr>
          <w:sz w:val="22"/>
          <w:szCs w:val="22"/>
        </w:rPr>
        <w:t xml:space="preserve">$5 per flash drive </w:t>
      </w:r>
      <w:r w:rsidRPr="00314E25">
        <w:rPr>
          <w:sz w:val="22"/>
          <w:szCs w:val="22"/>
        </w:rPr>
        <w:t xml:space="preserve">may be charged plus staff time and other actual costs to the </w:t>
      </w:r>
      <w:proofErr w:type="gramStart"/>
      <w:r w:rsidRPr="00314E25">
        <w:rPr>
          <w:sz w:val="22"/>
          <w:szCs w:val="22"/>
        </w:rPr>
        <w:t>District</w:t>
      </w:r>
      <w:proofErr w:type="gramEnd"/>
      <w:r w:rsidRPr="00314E25">
        <w:rPr>
          <w:sz w:val="22"/>
          <w:szCs w:val="22"/>
        </w:rPr>
        <w:t>. The actual cost of postage, courier, or delivery services may be charged.</w:t>
      </w:r>
    </w:p>
    <w:p w14:paraId="7CCEDE9B" w14:textId="77777777" w:rsidR="00AF6D6E" w:rsidRPr="00314E25" w:rsidRDefault="00AF6D6E" w:rsidP="00AF6D6E">
      <w:pPr>
        <w:pStyle w:val="BodyText"/>
        <w:spacing w:before="11"/>
        <w:ind w:firstLine="720"/>
        <w:rPr>
          <w:sz w:val="22"/>
          <w:szCs w:val="22"/>
        </w:rPr>
      </w:pPr>
    </w:p>
    <w:p w14:paraId="273EE72E" w14:textId="292D21FA" w:rsidR="00AF6D6E" w:rsidRPr="00314E25" w:rsidRDefault="00AF6D6E" w:rsidP="00AF6D6E">
      <w:pPr>
        <w:pStyle w:val="BodyText"/>
        <w:spacing w:before="11"/>
        <w:ind w:firstLine="720"/>
        <w:rPr>
          <w:sz w:val="22"/>
          <w:szCs w:val="22"/>
        </w:rPr>
      </w:pPr>
      <w:r w:rsidRPr="00314E25">
        <w:rPr>
          <w:sz w:val="22"/>
          <w:szCs w:val="22"/>
        </w:rPr>
        <w:t>The Records</w:t>
      </w:r>
      <w:r w:rsidR="006C5786" w:rsidRPr="00314E25">
        <w:rPr>
          <w:sz w:val="22"/>
          <w:szCs w:val="22"/>
        </w:rPr>
        <w:t xml:space="preserve"> Custodian</w:t>
      </w:r>
      <w:r w:rsidRPr="00314E25">
        <w:rPr>
          <w:sz w:val="22"/>
          <w:szCs w:val="22"/>
        </w:rPr>
        <w:t xml:space="preserve"> </w:t>
      </w:r>
      <w:r w:rsidR="003A676E" w:rsidRPr="00314E25">
        <w:rPr>
          <w:sz w:val="22"/>
          <w:szCs w:val="22"/>
        </w:rPr>
        <w:t xml:space="preserve">may </w:t>
      </w:r>
      <w:r w:rsidRPr="00314E25">
        <w:rPr>
          <w:sz w:val="22"/>
          <w:szCs w:val="22"/>
        </w:rPr>
        <w:t>require the payment of costs provided herein in advance</w:t>
      </w:r>
      <w:r w:rsidR="003A676E" w:rsidRPr="00314E25">
        <w:rPr>
          <w:sz w:val="22"/>
          <w:szCs w:val="22"/>
        </w:rPr>
        <w:t xml:space="preserve"> where the </w:t>
      </w:r>
      <w:r w:rsidR="00AC554C" w:rsidRPr="00314E25">
        <w:rPr>
          <w:sz w:val="22"/>
          <w:szCs w:val="22"/>
        </w:rPr>
        <w:t xml:space="preserve">total </w:t>
      </w:r>
      <w:r w:rsidR="003A676E" w:rsidRPr="00314E25">
        <w:rPr>
          <w:sz w:val="22"/>
          <w:szCs w:val="22"/>
        </w:rPr>
        <w:t>cost exceeds $5.</w:t>
      </w:r>
      <w:r w:rsidRPr="00314E25">
        <w:rPr>
          <w:sz w:val="22"/>
          <w:szCs w:val="22"/>
        </w:rPr>
        <w:t xml:space="preserve">  The Custodian also may, in his/her sole discretion, elect to waive the imposition of the costs provided for herein.</w:t>
      </w:r>
    </w:p>
    <w:p w14:paraId="3337A7C1" w14:textId="77777777" w:rsidR="00AF6D6E" w:rsidRPr="00314E25" w:rsidRDefault="00AF6D6E" w:rsidP="00AF6D6E">
      <w:pPr>
        <w:pStyle w:val="BodyText"/>
        <w:spacing w:before="11"/>
        <w:ind w:firstLine="720"/>
        <w:rPr>
          <w:sz w:val="22"/>
          <w:szCs w:val="22"/>
        </w:rPr>
      </w:pPr>
    </w:p>
    <w:p w14:paraId="792B5AFF" w14:textId="77777777" w:rsidR="00A76488" w:rsidRPr="00314E25" w:rsidRDefault="00CD1D1F" w:rsidP="00AF6D6E">
      <w:pPr>
        <w:pStyle w:val="BodyText"/>
        <w:spacing w:before="11"/>
        <w:ind w:firstLine="720"/>
        <w:rPr>
          <w:sz w:val="22"/>
          <w:szCs w:val="22"/>
        </w:rPr>
      </w:pPr>
      <w:r w:rsidRPr="00314E25">
        <w:rPr>
          <w:sz w:val="22"/>
          <w:szCs w:val="22"/>
        </w:rPr>
        <w:t xml:space="preserve">The </w:t>
      </w:r>
      <w:r w:rsidR="006C5786" w:rsidRPr="00314E25">
        <w:rPr>
          <w:sz w:val="22"/>
          <w:szCs w:val="22"/>
        </w:rPr>
        <w:t xml:space="preserve">Records </w:t>
      </w:r>
      <w:r w:rsidR="00AF6D6E" w:rsidRPr="00314E25">
        <w:rPr>
          <w:sz w:val="22"/>
          <w:szCs w:val="22"/>
        </w:rPr>
        <w:t xml:space="preserve">Custodian </w:t>
      </w:r>
      <w:r w:rsidRPr="00314E25">
        <w:rPr>
          <w:sz w:val="22"/>
          <w:szCs w:val="22"/>
        </w:rPr>
        <w:t xml:space="preserve">shall be responsible for designating where, when, and how the public records may be inspected and copied. However, no original public record of the </w:t>
      </w:r>
      <w:proofErr w:type="gramStart"/>
      <w:r w:rsidRPr="00314E25">
        <w:rPr>
          <w:sz w:val="22"/>
          <w:szCs w:val="22"/>
        </w:rPr>
        <w:t>District</w:t>
      </w:r>
      <w:proofErr w:type="gramEnd"/>
      <w:r w:rsidRPr="00314E25">
        <w:rPr>
          <w:sz w:val="22"/>
          <w:szCs w:val="22"/>
        </w:rPr>
        <w:t xml:space="preserve"> shall be removed from the possession or control of the custodian.</w:t>
      </w:r>
    </w:p>
    <w:p w14:paraId="0F4ED835" w14:textId="77777777" w:rsidR="00A76488" w:rsidRPr="00314E25" w:rsidRDefault="00A76488">
      <w:pPr>
        <w:pStyle w:val="BodyText"/>
        <w:rPr>
          <w:sz w:val="22"/>
          <w:szCs w:val="22"/>
        </w:rPr>
      </w:pPr>
    </w:p>
    <w:p w14:paraId="5EC92E90" w14:textId="67A8849E" w:rsidR="00A76488" w:rsidRPr="00314E25" w:rsidRDefault="00780861">
      <w:pPr>
        <w:pStyle w:val="BodyText"/>
        <w:ind w:left="120" w:right="349" w:firstLine="720"/>
        <w:rPr>
          <w:sz w:val="22"/>
          <w:szCs w:val="22"/>
        </w:rPr>
      </w:pPr>
      <w:r w:rsidRPr="00314E25">
        <w:rPr>
          <w:sz w:val="22"/>
          <w:szCs w:val="22"/>
        </w:rPr>
        <w:t xml:space="preserve">The </w:t>
      </w:r>
      <w:proofErr w:type="gramStart"/>
      <w:r w:rsidRPr="00314E25">
        <w:rPr>
          <w:sz w:val="22"/>
          <w:szCs w:val="22"/>
        </w:rPr>
        <w:t>District</w:t>
      </w:r>
      <w:proofErr w:type="gramEnd"/>
      <w:r w:rsidR="00CD1D1F" w:rsidRPr="00314E25">
        <w:rPr>
          <w:sz w:val="22"/>
          <w:szCs w:val="22"/>
        </w:rPr>
        <w:t xml:space="preserve">, upon request for any record, shall, as soon as practicable and without delay, either fill the request or notify the requester of the authority’s determination to deny the request in whole or in part and the </w:t>
      </w:r>
      <w:r w:rsidR="002E76B6" w:rsidRPr="00314E25">
        <w:rPr>
          <w:sz w:val="22"/>
          <w:szCs w:val="22"/>
        </w:rPr>
        <w:t xml:space="preserve">specific </w:t>
      </w:r>
      <w:r w:rsidR="00CD1D1F" w:rsidRPr="00314E25">
        <w:rPr>
          <w:sz w:val="22"/>
          <w:szCs w:val="22"/>
        </w:rPr>
        <w:t>reasons therefore.</w:t>
      </w:r>
    </w:p>
    <w:p w14:paraId="670C24D3" w14:textId="77777777" w:rsidR="00A76488" w:rsidRPr="00314E25" w:rsidRDefault="00A76488">
      <w:pPr>
        <w:pStyle w:val="BodyText"/>
        <w:spacing w:before="11"/>
        <w:rPr>
          <w:sz w:val="22"/>
          <w:szCs w:val="22"/>
        </w:rPr>
      </w:pPr>
    </w:p>
    <w:p w14:paraId="57ED9CAD" w14:textId="0DEE9F61" w:rsidR="00A76488" w:rsidRPr="00314E25" w:rsidRDefault="00CD1D1F" w:rsidP="00522721">
      <w:pPr>
        <w:pStyle w:val="BodyText"/>
        <w:ind w:left="120" w:right="129" w:firstLine="720"/>
        <w:rPr>
          <w:i/>
          <w:sz w:val="22"/>
          <w:szCs w:val="22"/>
        </w:rPr>
      </w:pPr>
      <w:r w:rsidRPr="00314E25">
        <w:rPr>
          <w:sz w:val="22"/>
          <w:szCs w:val="22"/>
        </w:rPr>
        <w:t xml:space="preserve">If a request is made orally, the authority may deny the request orally unless a demand for a written statement of the reasons denying the request is made by the requester within five (5) business days of the oral denial. If an authority denies a written request in whole or in part, the requester shall receive from the authority a written statement of the reasons for denying the written request. </w:t>
      </w:r>
      <w:r w:rsidR="00780861" w:rsidRPr="00314E25">
        <w:rPr>
          <w:sz w:val="22"/>
          <w:szCs w:val="22"/>
        </w:rPr>
        <w:t>In the case of a d</w:t>
      </w:r>
      <w:r w:rsidR="002E76B6" w:rsidRPr="00314E25">
        <w:rPr>
          <w:sz w:val="22"/>
          <w:szCs w:val="22"/>
        </w:rPr>
        <w:t>enial of a written request</w:t>
      </w:r>
      <w:r w:rsidR="00780861" w:rsidRPr="00314E25">
        <w:rPr>
          <w:sz w:val="22"/>
          <w:szCs w:val="22"/>
        </w:rPr>
        <w:t xml:space="preserve">, the </w:t>
      </w:r>
      <w:proofErr w:type="gramStart"/>
      <w:r w:rsidR="00780861" w:rsidRPr="00314E25">
        <w:rPr>
          <w:sz w:val="22"/>
          <w:szCs w:val="22"/>
        </w:rPr>
        <w:t>District</w:t>
      </w:r>
      <w:proofErr w:type="gramEnd"/>
      <w:r w:rsidR="00780861" w:rsidRPr="00314E25">
        <w:rPr>
          <w:sz w:val="22"/>
          <w:szCs w:val="22"/>
        </w:rPr>
        <w:t xml:space="preserve"> must</w:t>
      </w:r>
      <w:r w:rsidR="002E76B6" w:rsidRPr="00314E25">
        <w:rPr>
          <w:sz w:val="22"/>
          <w:szCs w:val="22"/>
        </w:rPr>
        <w:t xml:space="preserve"> inform the requester that the denial is subject to review in an action for mandamus under Wis. Stat. </w:t>
      </w:r>
      <w:r w:rsidR="00A15A7F" w:rsidRPr="00314E25">
        <w:rPr>
          <w:sz w:val="22"/>
          <w:szCs w:val="22"/>
        </w:rPr>
        <w:t>§</w:t>
      </w:r>
      <w:r w:rsidR="002E76B6" w:rsidRPr="00314E25">
        <w:rPr>
          <w:sz w:val="22"/>
          <w:szCs w:val="22"/>
        </w:rPr>
        <w:t>19.37(1), or by application to the local</w:t>
      </w:r>
      <w:r w:rsidR="000C318F" w:rsidRPr="00314E25">
        <w:rPr>
          <w:sz w:val="22"/>
          <w:szCs w:val="22"/>
        </w:rPr>
        <w:t xml:space="preserve"> </w:t>
      </w:r>
      <w:r w:rsidR="002E76B6" w:rsidRPr="00314E25">
        <w:rPr>
          <w:sz w:val="22"/>
          <w:szCs w:val="22"/>
        </w:rPr>
        <w:t>district attorney or Attorney General.</w:t>
      </w:r>
    </w:p>
    <w:sectPr w:rsidR="00A76488" w:rsidRPr="00314E25" w:rsidSect="00522721">
      <w:headerReference w:type="default" r:id="rId7"/>
      <w:pgSz w:w="12240" w:h="15840"/>
      <w:pgMar w:top="1360" w:right="13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E75B" w14:textId="77777777" w:rsidR="00864103" w:rsidRDefault="00864103" w:rsidP="00A549CF">
      <w:r>
        <w:separator/>
      </w:r>
    </w:p>
  </w:endnote>
  <w:endnote w:type="continuationSeparator" w:id="0">
    <w:p w14:paraId="400F9513" w14:textId="77777777" w:rsidR="00864103" w:rsidRDefault="00864103" w:rsidP="00A5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6DB6" w14:textId="77777777" w:rsidR="00864103" w:rsidRDefault="00864103" w:rsidP="00A549CF">
      <w:r>
        <w:separator/>
      </w:r>
    </w:p>
  </w:footnote>
  <w:footnote w:type="continuationSeparator" w:id="0">
    <w:p w14:paraId="46617369" w14:textId="77777777" w:rsidR="00864103" w:rsidRDefault="00864103" w:rsidP="00A5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F417" w14:textId="23B57F83" w:rsidR="00A549CF" w:rsidRDefault="00A549CF" w:rsidP="0071091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44BA"/>
    <w:multiLevelType w:val="hybridMultilevel"/>
    <w:tmpl w:val="AFF26E52"/>
    <w:lvl w:ilvl="0" w:tplc="D8A8276A">
      <w:start w:val="1"/>
      <w:numFmt w:val="upperRoman"/>
      <w:lvlText w:val="%1."/>
      <w:lvlJc w:val="left"/>
      <w:pPr>
        <w:ind w:left="819" w:hanging="660"/>
        <w:jc w:val="right"/>
      </w:pPr>
      <w:rPr>
        <w:rFonts w:ascii="Times New Roman" w:eastAsia="Times New Roman" w:hAnsi="Times New Roman" w:cs="Times New Roman" w:hint="default"/>
        <w:spacing w:val="-2"/>
        <w:w w:val="99"/>
        <w:sz w:val="24"/>
        <w:szCs w:val="24"/>
      </w:rPr>
    </w:lvl>
    <w:lvl w:ilvl="1" w:tplc="85E4088C">
      <w:start w:val="1"/>
      <w:numFmt w:val="upperLetter"/>
      <w:lvlText w:val="%2."/>
      <w:lvlJc w:val="left"/>
      <w:pPr>
        <w:ind w:left="1540" w:hanging="721"/>
        <w:jc w:val="left"/>
      </w:pPr>
      <w:rPr>
        <w:rFonts w:ascii="Times New Roman" w:eastAsia="Times New Roman" w:hAnsi="Times New Roman" w:cs="Times New Roman" w:hint="default"/>
        <w:spacing w:val="-1"/>
        <w:w w:val="99"/>
        <w:sz w:val="24"/>
        <w:szCs w:val="24"/>
      </w:rPr>
    </w:lvl>
    <w:lvl w:ilvl="2" w:tplc="57DE72C6">
      <w:start w:val="1"/>
      <w:numFmt w:val="decimal"/>
      <w:lvlText w:val="%3."/>
      <w:lvlJc w:val="left"/>
      <w:pPr>
        <w:ind w:left="2260" w:hanging="720"/>
        <w:jc w:val="left"/>
      </w:pPr>
      <w:rPr>
        <w:rFonts w:ascii="Times New Roman" w:eastAsia="Times New Roman" w:hAnsi="Times New Roman" w:cs="Times New Roman" w:hint="default"/>
        <w:w w:val="100"/>
        <w:sz w:val="24"/>
        <w:szCs w:val="24"/>
      </w:rPr>
    </w:lvl>
    <w:lvl w:ilvl="3" w:tplc="9D08D116">
      <w:start w:val="1"/>
      <w:numFmt w:val="lowerLetter"/>
      <w:lvlText w:val="%4."/>
      <w:lvlJc w:val="left"/>
      <w:pPr>
        <w:ind w:left="2980" w:hanging="720"/>
        <w:jc w:val="left"/>
      </w:pPr>
      <w:rPr>
        <w:rFonts w:ascii="Times New Roman" w:eastAsia="Times New Roman" w:hAnsi="Times New Roman" w:cs="Times New Roman" w:hint="default"/>
        <w:spacing w:val="-2"/>
        <w:w w:val="99"/>
        <w:sz w:val="24"/>
        <w:szCs w:val="24"/>
      </w:rPr>
    </w:lvl>
    <w:lvl w:ilvl="4" w:tplc="D700C70A">
      <w:numFmt w:val="bullet"/>
      <w:lvlText w:val="•"/>
      <w:lvlJc w:val="left"/>
      <w:pPr>
        <w:ind w:left="3900" w:hanging="720"/>
      </w:pPr>
      <w:rPr>
        <w:rFonts w:hint="default"/>
      </w:rPr>
    </w:lvl>
    <w:lvl w:ilvl="5" w:tplc="4B4E59FC">
      <w:numFmt w:val="bullet"/>
      <w:lvlText w:val="•"/>
      <w:lvlJc w:val="left"/>
      <w:pPr>
        <w:ind w:left="4820" w:hanging="720"/>
      </w:pPr>
      <w:rPr>
        <w:rFonts w:hint="default"/>
      </w:rPr>
    </w:lvl>
    <w:lvl w:ilvl="6" w:tplc="B2CA93FE">
      <w:numFmt w:val="bullet"/>
      <w:lvlText w:val="•"/>
      <w:lvlJc w:val="left"/>
      <w:pPr>
        <w:ind w:left="5740" w:hanging="720"/>
      </w:pPr>
      <w:rPr>
        <w:rFonts w:hint="default"/>
      </w:rPr>
    </w:lvl>
    <w:lvl w:ilvl="7" w:tplc="25BCFF9E">
      <w:numFmt w:val="bullet"/>
      <w:lvlText w:val="•"/>
      <w:lvlJc w:val="left"/>
      <w:pPr>
        <w:ind w:left="6660" w:hanging="720"/>
      </w:pPr>
      <w:rPr>
        <w:rFonts w:hint="default"/>
      </w:rPr>
    </w:lvl>
    <w:lvl w:ilvl="8" w:tplc="1AE2C0FE">
      <w:numFmt w:val="bullet"/>
      <w:lvlText w:val="•"/>
      <w:lvlJc w:val="left"/>
      <w:pPr>
        <w:ind w:left="7580" w:hanging="720"/>
      </w:pPr>
      <w:rPr>
        <w:rFonts w:hint="default"/>
      </w:rPr>
    </w:lvl>
  </w:abstractNum>
  <w:abstractNum w:abstractNumId="1" w15:restartNumberingAfterBreak="0">
    <w:nsid w:val="1DDE7C3A"/>
    <w:multiLevelType w:val="hybridMultilevel"/>
    <w:tmpl w:val="18B8B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023F5"/>
    <w:multiLevelType w:val="hybridMultilevel"/>
    <w:tmpl w:val="512A1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954A7"/>
    <w:multiLevelType w:val="hybridMultilevel"/>
    <w:tmpl w:val="A6881C6C"/>
    <w:lvl w:ilvl="0" w:tplc="D6262F84">
      <w:start w:val="1"/>
      <w:numFmt w:val="decimal"/>
      <w:lvlText w:val="%1."/>
      <w:lvlJc w:val="left"/>
      <w:pPr>
        <w:ind w:left="840" w:hanging="720"/>
        <w:jc w:val="left"/>
      </w:pPr>
      <w:rPr>
        <w:rFonts w:ascii="Times New Roman" w:eastAsia="Times New Roman" w:hAnsi="Times New Roman" w:cs="Times New Roman" w:hint="default"/>
        <w:spacing w:val="-3"/>
        <w:w w:val="99"/>
        <w:sz w:val="24"/>
        <w:szCs w:val="24"/>
      </w:rPr>
    </w:lvl>
    <w:lvl w:ilvl="1" w:tplc="2A06A104">
      <w:start w:val="1"/>
      <w:numFmt w:val="upperLetter"/>
      <w:lvlText w:val="%2."/>
      <w:lvlJc w:val="left"/>
      <w:pPr>
        <w:ind w:left="1560" w:hanging="721"/>
        <w:jc w:val="left"/>
      </w:pPr>
      <w:rPr>
        <w:rFonts w:ascii="Times New Roman" w:eastAsia="Times New Roman" w:hAnsi="Times New Roman" w:cs="Times New Roman" w:hint="default"/>
        <w:w w:val="99"/>
        <w:sz w:val="24"/>
        <w:szCs w:val="24"/>
      </w:rPr>
    </w:lvl>
    <w:lvl w:ilvl="2" w:tplc="8C44AA90">
      <w:numFmt w:val="bullet"/>
      <w:lvlText w:val="•"/>
      <w:lvlJc w:val="left"/>
      <w:pPr>
        <w:ind w:left="2453" w:hanging="721"/>
      </w:pPr>
      <w:rPr>
        <w:rFonts w:hint="default"/>
      </w:rPr>
    </w:lvl>
    <w:lvl w:ilvl="3" w:tplc="025257F0">
      <w:numFmt w:val="bullet"/>
      <w:lvlText w:val="•"/>
      <w:lvlJc w:val="left"/>
      <w:pPr>
        <w:ind w:left="3346" w:hanging="721"/>
      </w:pPr>
      <w:rPr>
        <w:rFonts w:hint="default"/>
      </w:rPr>
    </w:lvl>
    <w:lvl w:ilvl="4" w:tplc="FF2E2376">
      <w:numFmt w:val="bullet"/>
      <w:lvlText w:val="•"/>
      <w:lvlJc w:val="left"/>
      <w:pPr>
        <w:ind w:left="4240" w:hanging="721"/>
      </w:pPr>
      <w:rPr>
        <w:rFonts w:hint="default"/>
      </w:rPr>
    </w:lvl>
    <w:lvl w:ilvl="5" w:tplc="D7A6A6FE">
      <w:numFmt w:val="bullet"/>
      <w:lvlText w:val="•"/>
      <w:lvlJc w:val="left"/>
      <w:pPr>
        <w:ind w:left="5133" w:hanging="721"/>
      </w:pPr>
      <w:rPr>
        <w:rFonts w:hint="default"/>
      </w:rPr>
    </w:lvl>
    <w:lvl w:ilvl="6" w:tplc="0E4E4C38">
      <w:numFmt w:val="bullet"/>
      <w:lvlText w:val="•"/>
      <w:lvlJc w:val="left"/>
      <w:pPr>
        <w:ind w:left="6026" w:hanging="721"/>
      </w:pPr>
      <w:rPr>
        <w:rFonts w:hint="default"/>
      </w:rPr>
    </w:lvl>
    <w:lvl w:ilvl="7" w:tplc="9334CAB8">
      <w:numFmt w:val="bullet"/>
      <w:lvlText w:val="•"/>
      <w:lvlJc w:val="left"/>
      <w:pPr>
        <w:ind w:left="6920" w:hanging="721"/>
      </w:pPr>
      <w:rPr>
        <w:rFonts w:hint="default"/>
      </w:rPr>
    </w:lvl>
    <w:lvl w:ilvl="8" w:tplc="964EBE2E">
      <w:numFmt w:val="bullet"/>
      <w:lvlText w:val="•"/>
      <w:lvlJc w:val="left"/>
      <w:pPr>
        <w:ind w:left="7813" w:hanging="721"/>
      </w:pPr>
      <w:rPr>
        <w:rFonts w:hint="default"/>
      </w:rPr>
    </w:lvl>
  </w:abstractNum>
  <w:abstractNum w:abstractNumId="4" w15:restartNumberingAfterBreak="0">
    <w:nsid w:val="3D163084"/>
    <w:multiLevelType w:val="hybridMultilevel"/>
    <w:tmpl w:val="EAB2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20624"/>
    <w:multiLevelType w:val="hybridMultilevel"/>
    <w:tmpl w:val="64AC818A"/>
    <w:lvl w:ilvl="0" w:tplc="F062695C">
      <w:start w:val="1"/>
      <w:numFmt w:val="decimal"/>
      <w:lvlText w:val="%1."/>
      <w:lvlJc w:val="left"/>
      <w:pPr>
        <w:ind w:left="840" w:hanging="721"/>
        <w:jc w:val="left"/>
      </w:pPr>
      <w:rPr>
        <w:rFonts w:ascii="Times New Roman" w:eastAsia="Times New Roman" w:hAnsi="Times New Roman" w:cs="Times New Roman" w:hint="default"/>
        <w:spacing w:val="-2"/>
        <w:w w:val="99"/>
        <w:sz w:val="24"/>
        <w:szCs w:val="24"/>
      </w:rPr>
    </w:lvl>
    <w:lvl w:ilvl="1" w:tplc="78D8837E">
      <w:numFmt w:val="bullet"/>
      <w:lvlText w:val="•"/>
      <w:lvlJc w:val="left"/>
      <w:pPr>
        <w:ind w:left="1694" w:hanging="721"/>
      </w:pPr>
      <w:rPr>
        <w:rFonts w:hint="default"/>
      </w:rPr>
    </w:lvl>
    <w:lvl w:ilvl="2" w:tplc="212E50C8">
      <w:numFmt w:val="bullet"/>
      <w:lvlText w:val="•"/>
      <w:lvlJc w:val="left"/>
      <w:pPr>
        <w:ind w:left="2548" w:hanging="721"/>
      </w:pPr>
      <w:rPr>
        <w:rFonts w:hint="default"/>
      </w:rPr>
    </w:lvl>
    <w:lvl w:ilvl="3" w:tplc="687A73CC">
      <w:numFmt w:val="bullet"/>
      <w:lvlText w:val="•"/>
      <w:lvlJc w:val="left"/>
      <w:pPr>
        <w:ind w:left="3402" w:hanging="721"/>
      </w:pPr>
      <w:rPr>
        <w:rFonts w:hint="default"/>
      </w:rPr>
    </w:lvl>
    <w:lvl w:ilvl="4" w:tplc="CAD2755A">
      <w:numFmt w:val="bullet"/>
      <w:lvlText w:val="•"/>
      <w:lvlJc w:val="left"/>
      <w:pPr>
        <w:ind w:left="4256" w:hanging="721"/>
      </w:pPr>
      <w:rPr>
        <w:rFonts w:hint="default"/>
      </w:rPr>
    </w:lvl>
    <w:lvl w:ilvl="5" w:tplc="6D221A20">
      <w:numFmt w:val="bullet"/>
      <w:lvlText w:val="•"/>
      <w:lvlJc w:val="left"/>
      <w:pPr>
        <w:ind w:left="5110" w:hanging="721"/>
      </w:pPr>
      <w:rPr>
        <w:rFonts w:hint="default"/>
      </w:rPr>
    </w:lvl>
    <w:lvl w:ilvl="6" w:tplc="B840100A">
      <w:numFmt w:val="bullet"/>
      <w:lvlText w:val="•"/>
      <w:lvlJc w:val="left"/>
      <w:pPr>
        <w:ind w:left="5964" w:hanging="721"/>
      </w:pPr>
      <w:rPr>
        <w:rFonts w:hint="default"/>
      </w:rPr>
    </w:lvl>
    <w:lvl w:ilvl="7" w:tplc="BFE07642">
      <w:numFmt w:val="bullet"/>
      <w:lvlText w:val="•"/>
      <w:lvlJc w:val="left"/>
      <w:pPr>
        <w:ind w:left="6818" w:hanging="721"/>
      </w:pPr>
      <w:rPr>
        <w:rFonts w:hint="default"/>
      </w:rPr>
    </w:lvl>
    <w:lvl w:ilvl="8" w:tplc="48B26C2C">
      <w:numFmt w:val="bullet"/>
      <w:lvlText w:val="•"/>
      <w:lvlJc w:val="left"/>
      <w:pPr>
        <w:ind w:left="7672" w:hanging="721"/>
      </w:pPr>
      <w:rPr>
        <w:rFont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88"/>
    <w:rsid w:val="00067840"/>
    <w:rsid w:val="000B1808"/>
    <w:rsid w:val="000C318F"/>
    <w:rsid w:val="00110317"/>
    <w:rsid w:val="00136A97"/>
    <w:rsid w:val="00137DFE"/>
    <w:rsid w:val="001A5215"/>
    <w:rsid w:val="00256447"/>
    <w:rsid w:val="002D0D94"/>
    <w:rsid w:val="002E76B6"/>
    <w:rsid w:val="00303D9B"/>
    <w:rsid w:val="0030501D"/>
    <w:rsid w:val="00314E25"/>
    <w:rsid w:val="00344911"/>
    <w:rsid w:val="00353D00"/>
    <w:rsid w:val="00356503"/>
    <w:rsid w:val="0036738F"/>
    <w:rsid w:val="00391E96"/>
    <w:rsid w:val="003A676E"/>
    <w:rsid w:val="004152CA"/>
    <w:rsid w:val="00417FF6"/>
    <w:rsid w:val="00522721"/>
    <w:rsid w:val="00540FDC"/>
    <w:rsid w:val="00566EF2"/>
    <w:rsid w:val="005B4828"/>
    <w:rsid w:val="005B7201"/>
    <w:rsid w:val="005C21F9"/>
    <w:rsid w:val="00630DC7"/>
    <w:rsid w:val="00640751"/>
    <w:rsid w:val="00645314"/>
    <w:rsid w:val="00651BBB"/>
    <w:rsid w:val="006B781E"/>
    <w:rsid w:val="006C5786"/>
    <w:rsid w:val="0071091B"/>
    <w:rsid w:val="0074537A"/>
    <w:rsid w:val="00762333"/>
    <w:rsid w:val="00780861"/>
    <w:rsid w:val="007B3548"/>
    <w:rsid w:val="007F1081"/>
    <w:rsid w:val="00864103"/>
    <w:rsid w:val="0088464C"/>
    <w:rsid w:val="008D67B1"/>
    <w:rsid w:val="009B3158"/>
    <w:rsid w:val="00A15A7F"/>
    <w:rsid w:val="00A242B9"/>
    <w:rsid w:val="00A549CF"/>
    <w:rsid w:val="00A56A6F"/>
    <w:rsid w:val="00A76488"/>
    <w:rsid w:val="00A83109"/>
    <w:rsid w:val="00A914AE"/>
    <w:rsid w:val="00AC554C"/>
    <w:rsid w:val="00AE2BC8"/>
    <w:rsid w:val="00AE3870"/>
    <w:rsid w:val="00AF6D6E"/>
    <w:rsid w:val="00B2524A"/>
    <w:rsid w:val="00BA4A04"/>
    <w:rsid w:val="00BE0145"/>
    <w:rsid w:val="00BF2F21"/>
    <w:rsid w:val="00C0389A"/>
    <w:rsid w:val="00C17DA5"/>
    <w:rsid w:val="00C357E1"/>
    <w:rsid w:val="00CD1D1F"/>
    <w:rsid w:val="00D010A0"/>
    <w:rsid w:val="00EE53A4"/>
    <w:rsid w:val="00F56A14"/>
    <w:rsid w:val="00F75CED"/>
    <w:rsid w:val="00F82BA7"/>
    <w:rsid w:val="00FE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3A31"/>
  <w15:docId w15:val="{17A1CF0C-BBCF-40B4-A177-C15D4B6B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right="151" w:hanging="7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260" w:hanging="720"/>
    </w:pPr>
  </w:style>
  <w:style w:type="paragraph" w:customStyle="1" w:styleId="TableParagraph">
    <w:name w:val="Table Paragraph"/>
    <w:basedOn w:val="Normal"/>
    <w:uiPriority w:val="1"/>
    <w:qFormat/>
  </w:style>
  <w:style w:type="table" w:styleId="TableGrid">
    <w:name w:val="Table Grid"/>
    <w:basedOn w:val="TableNormal"/>
    <w:uiPriority w:val="39"/>
    <w:rsid w:val="00BA4A04"/>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9CF"/>
    <w:pPr>
      <w:tabs>
        <w:tab w:val="center" w:pos="4680"/>
        <w:tab w:val="right" w:pos="9360"/>
      </w:tabs>
    </w:pPr>
  </w:style>
  <w:style w:type="character" w:customStyle="1" w:styleId="HeaderChar">
    <w:name w:val="Header Char"/>
    <w:basedOn w:val="DefaultParagraphFont"/>
    <w:link w:val="Header"/>
    <w:uiPriority w:val="99"/>
    <w:rsid w:val="00A549CF"/>
    <w:rPr>
      <w:rFonts w:ascii="Times New Roman" w:eastAsia="Times New Roman" w:hAnsi="Times New Roman" w:cs="Times New Roman"/>
    </w:rPr>
  </w:style>
  <w:style w:type="paragraph" w:styleId="Footer">
    <w:name w:val="footer"/>
    <w:basedOn w:val="Normal"/>
    <w:link w:val="FooterChar"/>
    <w:uiPriority w:val="99"/>
    <w:unhideWhenUsed/>
    <w:rsid w:val="00A549CF"/>
    <w:pPr>
      <w:tabs>
        <w:tab w:val="center" w:pos="4680"/>
        <w:tab w:val="right" w:pos="9360"/>
      </w:tabs>
    </w:pPr>
  </w:style>
  <w:style w:type="character" w:customStyle="1" w:styleId="FooterChar">
    <w:name w:val="Footer Char"/>
    <w:basedOn w:val="DefaultParagraphFont"/>
    <w:link w:val="Footer"/>
    <w:uiPriority w:val="99"/>
    <w:rsid w:val="00A549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5489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MATC Administrative Policy</vt:lpstr>
    </vt:vector>
  </TitlesOfParts>
  <Company>Madison College</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 Administrative Policy</dc:title>
  <dc:subject>Admin Policy #405:  Access to Public Documents</dc:subject>
  <dc:creator>MATC</dc:creator>
  <cp:lastModifiedBy>Franczak, Wendy W</cp:lastModifiedBy>
  <cp:revision>2</cp:revision>
  <dcterms:created xsi:type="dcterms:W3CDTF">2022-09-08T20:04:00Z</dcterms:created>
  <dcterms:modified xsi:type="dcterms:W3CDTF">2022-09-08T20:04:00Z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2006-06-29T00:00:00Z</vt:filetime>
  </property>
  <property fmtid="{D5CDD505-2E9C-101B-9397-08002B2CF9AE}" pid="3" name="Creator">
    <vt:lpwstr>Acrobat PDFMaker 7.0.7 for Word</vt:lpwstr>
  </property>
  <property fmtid="{D5CDD505-2E9C-101B-9397-08002B2CF9AE}" pid="4" name="LastSaved">
    <vt:filetime>2017-10-18T00:00:00Z</vt:filetime>
  </property>
</Properties>
</file>